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17" w:rsidRDefault="00C63945" w:rsidP="00C63945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r w:rsidR="00F07217" w:rsidRPr="00C63945">
        <w:rPr>
          <w:b/>
          <w:sz w:val="26"/>
          <w:szCs w:val="26"/>
        </w:rPr>
        <w:t>Муниципальная программа</w:t>
      </w:r>
      <w:r>
        <w:rPr>
          <w:b/>
          <w:sz w:val="26"/>
          <w:szCs w:val="26"/>
        </w:rPr>
        <w:t xml:space="preserve"> </w:t>
      </w:r>
      <w:r w:rsidR="00F07217" w:rsidRPr="00C63945">
        <w:rPr>
          <w:b/>
          <w:sz w:val="26"/>
          <w:szCs w:val="26"/>
        </w:rPr>
        <w:t>«Развитие культуры»</w:t>
      </w:r>
      <w:r>
        <w:rPr>
          <w:b/>
          <w:sz w:val="26"/>
          <w:szCs w:val="26"/>
        </w:rPr>
        <w:t xml:space="preserve"> на 2020-2024 годы</w:t>
      </w:r>
    </w:p>
    <w:p w:rsidR="00C63945" w:rsidRPr="00C63945" w:rsidRDefault="00C63945" w:rsidP="00C63945">
      <w:pPr>
        <w:spacing w:after="0" w:line="240" w:lineRule="auto"/>
        <w:jc w:val="center"/>
        <w:rPr>
          <w:sz w:val="26"/>
          <w:szCs w:val="26"/>
        </w:rPr>
      </w:pPr>
    </w:p>
    <w:p w:rsidR="00F07217" w:rsidRPr="00CF2657" w:rsidRDefault="00F07217" w:rsidP="00C63945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В целом плановое финансирование муниципальной программы </w:t>
      </w:r>
      <w:r w:rsidRPr="00CF2657">
        <w:rPr>
          <w:b/>
          <w:sz w:val="26"/>
          <w:szCs w:val="26"/>
          <w:lang w:eastAsia="ru-RU"/>
        </w:rPr>
        <w:t xml:space="preserve">«Развитие культуры» </w:t>
      </w:r>
      <w:r w:rsidRPr="00CF2657">
        <w:rPr>
          <w:sz w:val="26"/>
          <w:szCs w:val="26"/>
          <w:lang w:eastAsia="ru-RU"/>
        </w:rPr>
        <w:t>на 202</w:t>
      </w:r>
      <w:r w:rsidR="00C63945">
        <w:rPr>
          <w:sz w:val="26"/>
          <w:szCs w:val="26"/>
          <w:lang w:eastAsia="ru-RU"/>
        </w:rPr>
        <w:t>2</w:t>
      </w:r>
      <w:r w:rsidRPr="00CF2657">
        <w:rPr>
          <w:sz w:val="26"/>
          <w:szCs w:val="26"/>
          <w:lang w:eastAsia="ru-RU"/>
        </w:rPr>
        <w:t xml:space="preserve"> год составило </w:t>
      </w:r>
      <w:r w:rsidRPr="00CF2657">
        <w:rPr>
          <w:rFonts w:eastAsia="Times New Roman"/>
          <w:bCs/>
          <w:sz w:val="26"/>
          <w:szCs w:val="26"/>
          <w:lang w:eastAsia="ru-RU"/>
        </w:rPr>
        <w:t>27</w:t>
      </w:r>
      <w:r w:rsidR="00C63945">
        <w:rPr>
          <w:rFonts w:eastAsia="Times New Roman"/>
          <w:bCs/>
          <w:sz w:val="26"/>
          <w:szCs w:val="26"/>
          <w:lang w:eastAsia="ru-RU"/>
        </w:rPr>
        <w:t>3</w:t>
      </w:r>
      <w:r w:rsidRPr="00CF2657">
        <w:rPr>
          <w:rFonts w:eastAsia="Times New Roman"/>
          <w:bCs/>
          <w:sz w:val="26"/>
          <w:szCs w:val="26"/>
          <w:lang w:eastAsia="ru-RU"/>
        </w:rPr>
        <w:t> </w:t>
      </w:r>
      <w:r w:rsidR="00C63945">
        <w:rPr>
          <w:rFonts w:eastAsia="Times New Roman"/>
          <w:bCs/>
          <w:sz w:val="26"/>
          <w:szCs w:val="26"/>
          <w:lang w:eastAsia="ru-RU"/>
        </w:rPr>
        <w:t>6</w:t>
      </w:r>
      <w:r w:rsidRPr="00CF2657">
        <w:rPr>
          <w:rFonts w:eastAsia="Times New Roman"/>
          <w:bCs/>
          <w:sz w:val="26"/>
          <w:szCs w:val="26"/>
          <w:lang w:eastAsia="ru-RU"/>
        </w:rPr>
        <w:t>14,</w:t>
      </w:r>
      <w:r w:rsidR="00C63945">
        <w:rPr>
          <w:rFonts w:eastAsia="Times New Roman"/>
          <w:bCs/>
          <w:sz w:val="26"/>
          <w:szCs w:val="26"/>
          <w:lang w:eastAsia="ru-RU"/>
        </w:rPr>
        <w:t>41</w:t>
      </w:r>
      <w:r w:rsidRPr="00CF2657">
        <w:rPr>
          <w:rFonts w:eastAsia="Times New Roman"/>
          <w:b/>
          <w:bCs/>
          <w:sz w:val="26"/>
          <w:szCs w:val="26"/>
          <w:lang w:eastAsia="ru-RU"/>
        </w:rPr>
        <w:t xml:space="preserve"> </w:t>
      </w:r>
      <w:r w:rsidRPr="00CF2657">
        <w:rPr>
          <w:sz w:val="26"/>
          <w:szCs w:val="26"/>
          <w:lang w:eastAsia="ru-RU"/>
        </w:rPr>
        <w:t>тыс. рублей. Кассовый расход составил 2</w:t>
      </w:r>
      <w:r w:rsidR="00C63945">
        <w:rPr>
          <w:sz w:val="26"/>
          <w:szCs w:val="26"/>
          <w:lang w:eastAsia="ru-RU"/>
        </w:rPr>
        <w:t>1</w:t>
      </w:r>
      <w:r w:rsidRPr="00CF2657">
        <w:rPr>
          <w:sz w:val="26"/>
          <w:szCs w:val="26"/>
          <w:lang w:eastAsia="ru-RU"/>
        </w:rPr>
        <w:t>4 </w:t>
      </w:r>
      <w:r w:rsidR="00C63945">
        <w:rPr>
          <w:sz w:val="26"/>
          <w:szCs w:val="26"/>
          <w:lang w:eastAsia="ru-RU"/>
        </w:rPr>
        <w:t>336</w:t>
      </w:r>
      <w:r w:rsidRPr="00CF2657">
        <w:rPr>
          <w:sz w:val="26"/>
          <w:szCs w:val="26"/>
          <w:lang w:eastAsia="ru-RU"/>
        </w:rPr>
        <w:t>,</w:t>
      </w:r>
      <w:r w:rsidR="00C63945">
        <w:rPr>
          <w:sz w:val="26"/>
          <w:szCs w:val="26"/>
          <w:lang w:eastAsia="ru-RU"/>
        </w:rPr>
        <w:t>13</w:t>
      </w:r>
      <w:r w:rsidRPr="00CF2657">
        <w:rPr>
          <w:sz w:val="26"/>
          <w:szCs w:val="26"/>
          <w:lang w:eastAsia="ru-RU"/>
        </w:rPr>
        <w:t xml:space="preserve"> (7</w:t>
      </w:r>
      <w:r w:rsidR="00C63945">
        <w:rPr>
          <w:sz w:val="26"/>
          <w:szCs w:val="26"/>
          <w:lang w:eastAsia="ru-RU"/>
        </w:rPr>
        <w:t>8,3</w:t>
      </w:r>
      <w:r w:rsidRPr="00CF2657">
        <w:rPr>
          <w:sz w:val="26"/>
          <w:szCs w:val="26"/>
          <w:lang w:eastAsia="ru-RU"/>
        </w:rPr>
        <w:t>% от плановой суммы). Степень соответствия запланированному уровню расходов составляет 0,</w:t>
      </w:r>
      <w:r w:rsidR="00C63945">
        <w:rPr>
          <w:sz w:val="26"/>
          <w:szCs w:val="26"/>
          <w:lang w:eastAsia="ru-RU"/>
        </w:rPr>
        <w:t>88</w:t>
      </w:r>
      <w:r w:rsidRPr="00CF2657">
        <w:rPr>
          <w:sz w:val="26"/>
          <w:szCs w:val="26"/>
          <w:lang w:eastAsia="ru-RU"/>
        </w:rPr>
        <w:t>.</w:t>
      </w:r>
    </w:p>
    <w:p w:rsidR="00F07217" w:rsidRPr="00CF2657" w:rsidRDefault="00F07217" w:rsidP="00C63945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Степень реализации мероприятий программы составила 0,</w:t>
      </w:r>
      <w:r w:rsidR="003C5DDB">
        <w:rPr>
          <w:sz w:val="26"/>
          <w:szCs w:val="26"/>
          <w:lang w:eastAsia="ru-RU"/>
        </w:rPr>
        <w:t>94</w:t>
      </w:r>
      <w:r w:rsidRPr="00CF2657">
        <w:rPr>
          <w:sz w:val="26"/>
          <w:szCs w:val="26"/>
          <w:lang w:eastAsia="ru-RU"/>
        </w:rPr>
        <w:t xml:space="preserve">. </w:t>
      </w:r>
    </w:p>
    <w:p w:rsidR="00F07217" w:rsidRPr="00CF2657" w:rsidRDefault="00F07217" w:rsidP="00C63945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Эффективность использования средст</w:t>
      </w:r>
      <w:r w:rsidR="00C63945">
        <w:rPr>
          <w:sz w:val="26"/>
          <w:szCs w:val="26"/>
          <w:lang w:eastAsia="ru-RU"/>
        </w:rPr>
        <w:t>в бюджета города составляет 1,0</w:t>
      </w:r>
      <w:r w:rsidR="00063878">
        <w:rPr>
          <w:sz w:val="26"/>
          <w:szCs w:val="26"/>
          <w:lang w:eastAsia="ru-RU"/>
        </w:rPr>
        <w:t>7</w:t>
      </w:r>
      <w:r w:rsidRPr="00CF2657">
        <w:rPr>
          <w:sz w:val="26"/>
          <w:szCs w:val="26"/>
          <w:lang w:eastAsia="ru-RU"/>
        </w:rPr>
        <w:t>.</w:t>
      </w:r>
    </w:p>
    <w:p w:rsidR="00F07217" w:rsidRPr="00CF2657" w:rsidRDefault="00F07217" w:rsidP="00C63945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Степень достижения плановых значений цел</w:t>
      </w:r>
      <w:r w:rsidR="00BD7050">
        <w:rPr>
          <w:sz w:val="26"/>
          <w:szCs w:val="26"/>
          <w:lang w:eastAsia="ru-RU"/>
        </w:rPr>
        <w:t>евых показателей составляет 0,98</w:t>
      </w:r>
      <w:r w:rsidRPr="00CF2657">
        <w:rPr>
          <w:sz w:val="26"/>
          <w:szCs w:val="26"/>
          <w:lang w:eastAsia="ru-RU"/>
        </w:rPr>
        <w:t>.</w:t>
      </w:r>
    </w:p>
    <w:p w:rsidR="00F07217" w:rsidRPr="00CF2657" w:rsidRDefault="00F07217" w:rsidP="00C63945">
      <w:pPr>
        <w:spacing w:after="0" w:line="240" w:lineRule="auto"/>
        <w:ind w:firstLine="709"/>
        <w:jc w:val="both"/>
        <w:rPr>
          <w:b/>
          <w:sz w:val="26"/>
          <w:szCs w:val="26"/>
          <w:u w:val="single"/>
          <w:lang w:eastAsia="ru-RU"/>
        </w:rPr>
      </w:pPr>
      <w:r w:rsidRPr="00CF2657">
        <w:rPr>
          <w:b/>
          <w:sz w:val="26"/>
          <w:szCs w:val="26"/>
          <w:lang w:eastAsia="ru-RU"/>
        </w:rPr>
        <w:t>В целом эффективность реализации муниципальной программы «Ра</w:t>
      </w:r>
      <w:r w:rsidR="00BD7050">
        <w:rPr>
          <w:b/>
          <w:sz w:val="26"/>
          <w:szCs w:val="26"/>
          <w:lang w:eastAsia="ru-RU"/>
        </w:rPr>
        <w:t>звитие культуры» составляет 1,0</w:t>
      </w:r>
      <w:r w:rsidR="00063878">
        <w:rPr>
          <w:b/>
          <w:sz w:val="26"/>
          <w:szCs w:val="26"/>
          <w:lang w:eastAsia="ru-RU"/>
        </w:rPr>
        <w:t>5</w:t>
      </w:r>
      <w:bookmarkStart w:id="0" w:name="_GoBack"/>
      <w:bookmarkEnd w:id="0"/>
      <w:r w:rsidRPr="00CF2657">
        <w:rPr>
          <w:b/>
          <w:sz w:val="26"/>
          <w:szCs w:val="26"/>
          <w:lang w:eastAsia="ru-RU"/>
        </w:rPr>
        <w:t xml:space="preserve"> – эффективность муниципальной программы признана</w:t>
      </w:r>
      <w:r w:rsidRPr="00CF2657">
        <w:rPr>
          <w:b/>
          <w:sz w:val="26"/>
          <w:szCs w:val="26"/>
          <w:u w:val="single"/>
          <w:lang w:eastAsia="ru-RU"/>
        </w:rPr>
        <w:t xml:space="preserve"> высокой.</w:t>
      </w:r>
    </w:p>
    <w:p w:rsidR="00F07217" w:rsidRPr="00CF2657" w:rsidRDefault="00F07217" w:rsidP="00BD7050">
      <w:pPr>
        <w:spacing w:after="0" w:line="240" w:lineRule="auto"/>
        <w:ind w:firstLine="709"/>
        <w:jc w:val="both"/>
        <w:rPr>
          <w:b/>
          <w:sz w:val="26"/>
          <w:szCs w:val="26"/>
          <w:u w:val="single"/>
          <w:lang w:eastAsia="ru-RU"/>
        </w:rPr>
      </w:pP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Муниципальная подпрограмма </w:t>
      </w:r>
      <w:r w:rsidRPr="00CF2657">
        <w:rPr>
          <w:b/>
          <w:sz w:val="26"/>
          <w:szCs w:val="26"/>
          <w:lang w:eastAsia="ru-RU"/>
        </w:rPr>
        <w:t>«Библиотечное обслуживание населения».</w:t>
      </w:r>
      <w:r w:rsidRPr="00CF2657">
        <w:rPr>
          <w:sz w:val="26"/>
          <w:szCs w:val="26"/>
          <w:lang w:eastAsia="ru-RU"/>
        </w:rPr>
        <w:t xml:space="preserve"> 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Плановое финансирование подпрограммы на 202</w:t>
      </w:r>
      <w:r w:rsidR="00BD7050">
        <w:rPr>
          <w:sz w:val="26"/>
          <w:szCs w:val="26"/>
          <w:lang w:eastAsia="ru-RU"/>
        </w:rPr>
        <w:t>2</w:t>
      </w:r>
      <w:r w:rsidRPr="00CF2657">
        <w:rPr>
          <w:sz w:val="26"/>
          <w:szCs w:val="26"/>
          <w:lang w:eastAsia="ru-RU"/>
        </w:rPr>
        <w:t xml:space="preserve"> год составило </w:t>
      </w:r>
      <w:r w:rsidRPr="00CF2657">
        <w:rPr>
          <w:rFonts w:eastAsia="Times New Roman"/>
          <w:bCs/>
          <w:sz w:val="26"/>
          <w:szCs w:val="26"/>
          <w:lang w:eastAsia="ru-RU"/>
        </w:rPr>
        <w:t>3</w:t>
      </w:r>
      <w:r w:rsidR="00BD7050">
        <w:rPr>
          <w:rFonts w:eastAsia="Times New Roman"/>
          <w:bCs/>
          <w:sz w:val="26"/>
          <w:szCs w:val="26"/>
          <w:lang w:eastAsia="ru-RU"/>
        </w:rPr>
        <w:t>8 715,07</w:t>
      </w:r>
      <w:r w:rsidRPr="00CF2657">
        <w:rPr>
          <w:rFonts w:eastAsia="Times New Roman"/>
          <w:bCs/>
          <w:sz w:val="26"/>
          <w:szCs w:val="26"/>
          <w:lang w:eastAsia="ru-RU"/>
        </w:rPr>
        <w:t xml:space="preserve"> </w:t>
      </w:r>
      <w:r w:rsidRPr="00CF2657">
        <w:rPr>
          <w:sz w:val="26"/>
          <w:szCs w:val="26"/>
          <w:lang w:eastAsia="ru-RU"/>
        </w:rPr>
        <w:t xml:space="preserve">тыс. рублей. Кассовый расход составил </w:t>
      </w:r>
      <w:r w:rsidRPr="00CF2657">
        <w:rPr>
          <w:rFonts w:eastAsia="Times New Roman"/>
          <w:bCs/>
          <w:sz w:val="26"/>
          <w:szCs w:val="26"/>
          <w:lang w:eastAsia="ru-RU"/>
        </w:rPr>
        <w:t>3</w:t>
      </w:r>
      <w:r w:rsidR="00BD7050">
        <w:rPr>
          <w:rFonts w:eastAsia="Times New Roman"/>
          <w:bCs/>
          <w:sz w:val="26"/>
          <w:szCs w:val="26"/>
          <w:lang w:eastAsia="ru-RU"/>
        </w:rPr>
        <w:t>5 033,96</w:t>
      </w:r>
      <w:r w:rsidRPr="00CF2657">
        <w:rPr>
          <w:rFonts w:eastAsia="Times New Roman"/>
          <w:bCs/>
          <w:sz w:val="26"/>
          <w:szCs w:val="26"/>
          <w:lang w:eastAsia="ru-RU"/>
        </w:rPr>
        <w:t xml:space="preserve"> тыс. рублей</w:t>
      </w:r>
      <w:r w:rsidRPr="00CF2657">
        <w:rPr>
          <w:sz w:val="26"/>
          <w:szCs w:val="26"/>
          <w:lang w:eastAsia="ru-RU"/>
        </w:rPr>
        <w:t xml:space="preserve"> (</w:t>
      </w:r>
      <w:r w:rsidR="00BD7050">
        <w:rPr>
          <w:sz w:val="26"/>
          <w:szCs w:val="26"/>
          <w:lang w:eastAsia="ru-RU"/>
        </w:rPr>
        <w:t>90,5</w:t>
      </w:r>
      <w:r w:rsidRPr="00CF2657">
        <w:rPr>
          <w:sz w:val="26"/>
          <w:szCs w:val="26"/>
          <w:lang w:eastAsia="ru-RU"/>
        </w:rPr>
        <w:t>% от плановой суммы). Степень соответствия запланированному уровню расходов составляет 0,</w:t>
      </w:r>
      <w:r w:rsidR="00BD7050">
        <w:rPr>
          <w:sz w:val="26"/>
          <w:szCs w:val="26"/>
          <w:lang w:eastAsia="ru-RU"/>
        </w:rPr>
        <w:t>90</w:t>
      </w:r>
      <w:r w:rsidRPr="00CF2657">
        <w:rPr>
          <w:sz w:val="26"/>
          <w:szCs w:val="26"/>
          <w:lang w:eastAsia="ru-RU"/>
        </w:rPr>
        <w:t>.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Степень реализации мероприятий составляет </w:t>
      </w:r>
      <w:r w:rsidR="00BD7050">
        <w:rPr>
          <w:sz w:val="26"/>
          <w:szCs w:val="26"/>
          <w:lang w:eastAsia="ru-RU"/>
        </w:rPr>
        <w:t>1</w:t>
      </w:r>
      <w:r w:rsidRPr="00CF2657">
        <w:rPr>
          <w:sz w:val="26"/>
          <w:szCs w:val="26"/>
          <w:lang w:eastAsia="ru-RU"/>
        </w:rPr>
        <w:t xml:space="preserve">. 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Эффективность использования бюджетных средств составляет </w:t>
      </w:r>
      <w:r w:rsidR="00BD7050">
        <w:rPr>
          <w:sz w:val="26"/>
          <w:szCs w:val="26"/>
          <w:lang w:eastAsia="ru-RU"/>
        </w:rPr>
        <w:t>1,1</w:t>
      </w:r>
      <w:r w:rsidRPr="00CF2657">
        <w:rPr>
          <w:sz w:val="26"/>
          <w:szCs w:val="26"/>
          <w:lang w:eastAsia="ru-RU"/>
        </w:rPr>
        <w:t>.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Степень достижения плановых значений целевых показателей составляет 1.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Эффективность реализации муниципальной подпрограммы составила </w:t>
      </w:r>
      <w:r w:rsidR="00BD7050">
        <w:rPr>
          <w:sz w:val="26"/>
          <w:szCs w:val="26"/>
          <w:lang w:eastAsia="ru-RU"/>
        </w:rPr>
        <w:t>1,1</w:t>
      </w:r>
      <w:r w:rsidRPr="00CF2657">
        <w:rPr>
          <w:sz w:val="26"/>
          <w:szCs w:val="26"/>
          <w:lang w:eastAsia="ru-RU"/>
        </w:rPr>
        <w:t>.</w:t>
      </w:r>
    </w:p>
    <w:p w:rsidR="00F07217" w:rsidRPr="00CF2657" w:rsidRDefault="00F07217" w:rsidP="003C5DDB">
      <w:pPr>
        <w:pStyle w:val="Con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2657">
        <w:rPr>
          <w:rFonts w:ascii="Times New Roman" w:hAnsi="Times New Roman" w:cs="Times New Roman"/>
          <w:b/>
          <w:sz w:val="26"/>
          <w:szCs w:val="26"/>
        </w:rPr>
        <w:t>Результаты реализации подпрограммы:</w:t>
      </w:r>
    </w:p>
    <w:p w:rsidR="00835886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</w:rPr>
      </w:pPr>
      <w:r w:rsidRPr="00CF2657">
        <w:rPr>
          <w:sz w:val="26"/>
          <w:szCs w:val="26"/>
        </w:rPr>
        <w:t>В 202</w:t>
      </w:r>
      <w:r w:rsidR="00BD7050">
        <w:rPr>
          <w:sz w:val="26"/>
          <w:szCs w:val="26"/>
        </w:rPr>
        <w:t>2</w:t>
      </w:r>
      <w:r w:rsidRPr="00CF2657">
        <w:rPr>
          <w:sz w:val="26"/>
          <w:szCs w:val="26"/>
        </w:rPr>
        <w:t xml:space="preserve"> году </w:t>
      </w:r>
      <w:r w:rsidR="00BD7050">
        <w:rPr>
          <w:sz w:val="26"/>
          <w:szCs w:val="26"/>
        </w:rPr>
        <w:t xml:space="preserve">количество посещений </w:t>
      </w:r>
      <w:r w:rsidRPr="00CF2657">
        <w:rPr>
          <w:sz w:val="26"/>
          <w:szCs w:val="26"/>
        </w:rPr>
        <w:t>библиотек</w:t>
      </w:r>
      <w:r w:rsidR="00BD7050">
        <w:rPr>
          <w:sz w:val="26"/>
          <w:szCs w:val="26"/>
        </w:rPr>
        <w:t xml:space="preserve"> составило </w:t>
      </w:r>
      <w:r w:rsidR="00A10D1C" w:rsidRPr="00A10D1C">
        <w:rPr>
          <w:sz w:val="26"/>
          <w:szCs w:val="26"/>
        </w:rPr>
        <w:t>569 319</w:t>
      </w:r>
      <w:r w:rsidR="00BD7050">
        <w:rPr>
          <w:sz w:val="26"/>
          <w:szCs w:val="26"/>
        </w:rPr>
        <w:t xml:space="preserve"> ед. </w:t>
      </w:r>
      <w:r w:rsidR="00835886" w:rsidRPr="00CF2657">
        <w:rPr>
          <w:sz w:val="26"/>
          <w:szCs w:val="26"/>
        </w:rPr>
        <w:t xml:space="preserve">(показатель включает: </w:t>
      </w:r>
      <w:r w:rsidR="00835886" w:rsidRPr="00A10D1C">
        <w:rPr>
          <w:sz w:val="26"/>
          <w:szCs w:val="26"/>
        </w:rPr>
        <w:t>количество посещений (стационар)</w:t>
      </w:r>
      <w:r w:rsidR="00B171C0" w:rsidRPr="00A10D1C">
        <w:rPr>
          <w:sz w:val="26"/>
          <w:szCs w:val="26"/>
        </w:rPr>
        <w:t xml:space="preserve"> </w:t>
      </w:r>
      <w:r w:rsidR="00A10D1C" w:rsidRPr="00A10D1C">
        <w:rPr>
          <w:sz w:val="26"/>
          <w:szCs w:val="26"/>
        </w:rPr>
        <w:t>–</w:t>
      </w:r>
      <w:r w:rsidR="00BD7050" w:rsidRPr="00A10D1C">
        <w:rPr>
          <w:sz w:val="26"/>
          <w:szCs w:val="26"/>
        </w:rPr>
        <w:t xml:space="preserve"> </w:t>
      </w:r>
      <w:r w:rsidR="00A10D1C" w:rsidRPr="00A10D1C">
        <w:rPr>
          <w:sz w:val="26"/>
          <w:szCs w:val="26"/>
        </w:rPr>
        <w:t>427 189</w:t>
      </w:r>
      <w:r w:rsidR="00B171C0" w:rsidRPr="00A10D1C">
        <w:rPr>
          <w:sz w:val="26"/>
          <w:szCs w:val="26"/>
        </w:rPr>
        <w:t xml:space="preserve">, </w:t>
      </w:r>
      <w:r w:rsidR="00835886" w:rsidRPr="00A10D1C">
        <w:rPr>
          <w:sz w:val="26"/>
          <w:szCs w:val="26"/>
        </w:rPr>
        <w:t>количество посещений (</w:t>
      </w:r>
      <w:proofErr w:type="spellStart"/>
      <w:r w:rsidR="00835886" w:rsidRPr="00A10D1C">
        <w:rPr>
          <w:sz w:val="26"/>
          <w:szCs w:val="26"/>
        </w:rPr>
        <w:t>внестационар</w:t>
      </w:r>
      <w:proofErr w:type="spellEnd"/>
      <w:r w:rsidR="00835886" w:rsidRPr="00A10D1C">
        <w:rPr>
          <w:sz w:val="26"/>
          <w:szCs w:val="26"/>
        </w:rPr>
        <w:t>)</w:t>
      </w:r>
      <w:r w:rsidR="00034904" w:rsidRPr="00A10D1C">
        <w:rPr>
          <w:sz w:val="26"/>
          <w:szCs w:val="26"/>
        </w:rPr>
        <w:t xml:space="preserve"> </w:t>
      </w:r>
      <w:r w:rsidR="00A10D1C" w:rsidRPr="00A10D1C">
        <w:rPr>
          <w:sz w:val="26"/>
          <w:szCs w:val="26"/>
        </w:rPr>
        <w:t>- 37</w:t>
      </w:r>
      <w:r w:rsidR="00B171C0" w:rsidRPr="00A10D1C">
        <w:rPr>
          <w:sz w:val="26"/>
          <w:szCs w:val="26"/>
        </w:rPr>
        <w:t> </w:t>
      </w:r>
      <w:r w:rsidR="00A10D1C" w:rsidRPr="00A10D1C">
        <w:rPr>
          <w:sz w:val="26"/>
          <w:szCs w:val="26"/>
        </w:rPr>
        <w:t>319</w:t>
      </w:r>
      <w:r w:rsidR="00B171C0" w:rsidRPr="00A10D1C">
        <w:rPr>
          <w:sz w:val="26"/>
          <w:szCs w:val="26"/>
        </w:rPr>
        <w:t xml:space="preserve">, </w:t>
      </w:r>
      <w:r w:rsidR="00835886" w:rsidRPr="00A10D1C">
        <w:rPr>
          <w:sz w:val="26"/>
          <w:szCs w:val="26"/>
        </w:rPr>
        <w:t>количество обращений (интернет)</w:t>
      </w:r>
      <w:r w:rsidR="00034904" w:rsidRPr="00A10D1C">
        <w:rPr>
          <w:sz w:val="26"/>
          <w:szCs w:val="26"/>
        </w:rPr>
        <w:t xml:space="preserve"> </w:t>
      </w:r>
      <w:r w:rsidR="00A10D1C" w:rsidRPr="00A10D1C">
        <w:rPr>
          <w:sz w:val="26"/>
          <w:szCs w:val="26"/>
        </w:rPr>
        <w:t>104</w:t>
      </w:r>
      <w:r w:rsidR="00034904" w:rsidRPr="00A10D1C">
        <w:rPr>
          <w:sz w:val="26"/>
          <w:szCs w:val="26"/>
        </w:rPr>
        <w:t> </w:t>
      </w:r>
      <w:r w:rsidR="00A10D1C" w:rsidRPr="00A10D1C">
        <w:rPr>
          <w:sz w:val="26"/>
          <w:szCs w:val="26"/>
        </w:rPr>
        <w:t>811</w:t>
      </w:r>
      <w:r w:rsidR="00034904" w:rsidRPr="00A10D1C">
        <w:rPr>
          <w:sz w:val="26"/>
          <w:szCs w:val="26"/>
        </w:rPr>
        <w:t>).</w:t>
      </w:r>
    </w:p>
    <w:p w:rsidR="00A10D1C" w:rsidRDefault="00FC459E" w:rsidP="003C5D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A10D1C">
        <w:rPr>
          <w:sz w:val="26"/>
          <w:szCs w:val="26"/>
        </w:rPr>
        <w:t xml:space="preserve">Увеличилось количество новых поступлений за счет предоставления субсидий из бюджета субъекта Российской Федерации местному бюджету и получения грантов </w:t>
      </w:r>
      <w:r w:rsidR="00A10D1C" w:rsidRPr="00A10D1C">
        <w:rPr>
          <w:sz w:val="26"/>
          <w:szCs w:val="26"/>
        </w:rPr>
        <w:t>Президентского фонда культурных инициатив</w:t>
      </w:r>
      <w:r w:rsidR="008A72C0" w:rsidRPr="00A10D1C">
        <w:rPr>
          <w:sz w:val="26"/>
          <w:szCs w:val="26"/>
        </w:rPr>
        <w:t>.</w:t>
      </w:r>
      <w:r w:rsidR="008A72C0">
        <w:rPr>
          <w:sz w:val="26"/>
          <w:szCs w:val="26"/>
        </w:rPr>
        <w:t xml:space="preserve"> </w:t>
      </w:r>
    </w:p>
    <w:p w:rsidR="00F07217" w:rsidRPr="00EF5A32" w:rsidRDefault="00F07217" w:rsidP="003C5D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EF5A32">
        <w:rPr>
          <w:sz w:val="26"/>
          <w:szCs w:val="26"/>
        </w:rPr>
        <w:t>Проведены мероприятия регионального значения:</w:t>
      </w:r>
    </w:p>
    <w:p w:rsidR="00F07217" w:rsidRPr="00EF5A32" w:rsidRDefault="00F07217" w:rsidP="003C5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EF5A32">
        <w:rPr>
          <w:sz w:val="26"/>
          <w:szCs w:val="26"/>
        </w:rPr>
        <w:t xml:space="preserve">- региональная молодежная научно-практическая конференция «Город Глазов и Глазовский район </w:t>
      </w:r>
      <w:r w:rsidRPr="00EF5A32">
        <w:rPr>
          <w:sz w:val="26"/>
          <w:szCs w:val="26"/>
          <w:lang w:val="en-US"/>
        </w:rPr>
        <w:t>XIX</w:t>
      </w:r>
      <w:r w:rsidRPr="00EF5A32">
        <w:rPr>
          <w:sz w:val="26"/>
          <w:szCs w:val="26"/>
        </w:rPr>
        <w:t>-</w:t>
      </w:r>
      <w:r w:rsidRPr="00EF5A32">
        <w:rPr>
          <w:sz w:val="26"/>
          <w:szCs w:val="26"/>
          <w:lang w:val="en-US"/>
        </w:rPr>
        <w:t>XXI</w:t>
      </w:r>
      <w:r w:rsidR="000F2737" w:rsidRPr="00EF5A32">
        <w:rPr>
          <w:sz w:val="26"/>
          <w:szCs w:val="26"/>
        </w:rPr>
        <w:t xml:space="preserve"> вв.», присутствовало </w:t>
      </w:r>
      <w:r w:rsidR="00EF5A32" w:rsidRPr="00EF5A32">
        <w:rPr>
          <w:sz w:val="26"/>
          <w:szCs w:val="26"/>
        </w:rPr>
        <w:t>82</w:t>
      </w:r>
      <w:r w:rsidR="000F2737" w:rsidRPr="00EF5A32">
        <w:rPr>
          <w:sz w:val="26"/>
          <w:szCs w:val="26"/>
        </w:rPr>
        <w:t xml:space="preserve"> чел</w:t>
      </w:r>
      <w:r w:rsidR="00632F19" w:rsidRPr="00EF5A32">
        <w:rPr>
          <w:sz w:val="26"/>
          <w:szCs w:val="26"/>
        </w:rPr>
        <w:t>овек</w:t>
      </w:r>
    </w:p>
    <w:p w:rsidR="00F07217" w:rsidRPr="00CF2657" w:rsidRDefault="00F07217" w:rsidP="003C5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EF5A32">
        <w:rPr>
          <w:sz w:val="26"/>
          <w:szCs w:val="26"/>
        </w:rPr>
        <w:t>- зональная научно-практическая конференция</w:t>
      </w:r>
      <w:r w:rsidR="00327A9F" w:rsidRPr="00EF5A32">
        <w:rPr>
          <w:sz w:val="26"/>
          <w:szCs w:val="26"/>
        </w:rPr>
        <w:t xml:space="preserve"> «Детское чтение: новый формат», п</w:t>
      </w:r>
      <w:r w:rsidR="00EF5A32" w:rsidRPr="00EF5A32">
        <w:rPr>
          <w:sz w:val="26"/>
          <w:szCs w:val="26"/>
        </w:rPr>
        <w:t xml:space="preserve">рисутствовало 42 </w:t>
      </w:r>
      <w:r w:rsidR="00327A9F" w:rsidRPr="00EF5A32">
        <w:rPr>
          <w:sz w:val="26"/>
          <w:szCs w:val="26"/>
        </w:rPr>
        <w:t>чел</w:t>
      </w:r>
      <w:r w:rsidR="00632F19" w:rsidRPr="00EF5A32">
        <w:rPr>
          <w:sz w:val="26"/>
          <w:szCs w:val="26"/>
        </w:rPr>
        <w:t>овека</w:t>
      </w:r>
      <w:r w:rsidR="00327A9F" w:rsidRPr="00EF5A32">
        <w:rPr>
          <w:sz w:val="26"/>
          <w:szCs w:val="26"/>
        </w:rPr>
        <w:t>.</w:t>
      </w:r>
    </w:p>
    <w:p w:rsidR="004B1DE5" w:rsidRPr="00CF2657" w:rsidRDefault="00F07217" w:rsidP="003C5DDB">
      <w:pPr>
        <w:pStyle w:val="aa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CF2657">
        <w:rPr>
          <w:rFonts w:ascii="Times New Roman" w:hAnsi="Times New Roman"/>
          <w:sz w:val="26"/>
          <w:szCs w:val="26"/>
        </w:rPr>
        <w:t xml:space="preserve">За отчетный период </w:t>
      </w:r>
      <w:r w:rsidR="004B1DE5" w:rsidRPr="00CF2657">
        <w:rPr>
          <w:rFonts w:ascii="Times New Roman" w:hAnsi="Times New Roman"/>
          <w:sz w:val="26"/>
          <w:szCs w:val="26"/>
        </w:rPr>
        <w:t xml:space="preserve">создано </w:t>
      </w:r>
      <w:r w:rsidR="00EF5A32">
        <w:rPr>
          <w:rFonts w:ascii="Times New Roman" w:hAnsi="Times New Roman"/>
          <w:sz w:val="26"/>
          <w:szCs w:val="26"/>
        </w:rPr>
        <w:t>7 краеведческих</w:t>
      </w:r>
      <w:r w:rsidR="004B1DE5" w:rsidRPr="00CF2657">
        <w:rPr>
          <w:rFonts w:ascii="Times New Roman" w:hAnsi="Times New Roman"/>
          <w:sz w:val="26"/>
          <w:szCs w:val="26"/>
        </w:rPr>
        <w:t xml:space="preserve"> пособия:</w:t>
      </w:r>
    </w:p>
    <w:p w:rsidR="00EF5A32" w:rsidRPr="00EF5A32" w:rsidRDefault="00EF5A32" w:rsidP="00EF5A32">
      <w:pPr>
        <w:pStyle w:val="aa"/>
        <w:numPr>
          <w:ilvl w:val="0"/>
          <w:numId w:val="3"/>
        </w:numPr>
        <w:snapToGrid w:val="0"/>
        <w:spacing w:after="0" w:line="240" w:lineRule="auto"/>
        <w:ind w:left="284" w:hanging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Pr="00EF5A32">
        <w:rPr>
          <w:rFonts w:ascii="Times New Roman" w:hAnsi="Times New Roman"/>
          <w:sz w:val="26"/>
          <w:szCs w:val="26"/>
        </w:rPr>
        <w:t xml:space="preserve">екомендательный список литературы «Быть </w:t>
      </w:r>
      <w:proofErr w:type="spellStart"/>
      <w:r w:rsidRPr="00EF5A32">
        <w:rPr>
          <w:rFonts w:ascii="Times New Roman" w:hAnsi="Times New Roman"/>
          <w:sz w:val="26"/>
          <w:szCs w:val="26"/>
        </w:rPr>
        <w:t>глазовчанином</w:t>
      </w:r>
      <w:proofErr w:type="spellEnd"/>
      <w:r w:rsidRPr="00EF5A32">
        <w:rPr>
          <w:rFonts w:ascii="Times New Roman" w:hAnsi="Times New Roman"/>
          <w:sz w:val="26"/>
          <w:szCs w:val="26"/>
        </w:rPr>
        <w:t>», посвяще</w:t>
      </w:r>
      <w:r w:rsidR="003C5DDB">
        <w:rPr>
          <w:rFonts w:ascii="Times New Roman" w:hAnsi="Times New Roman"/>
          <w:sz w:val="26"/>
          <w:szCs w:val="26"/>
        </w:rPr>
        <w:t>н</w:t>
      </w:r>
      <w:r w:rsidRPr="00EF5A32">
        <w:rPr>
          <w:rFonts w:ascii="Times New Roman" w:hAnsi="Times New Roman"/>
          <w:sz w:val="26"/>
          <w:szCs w:val="26"/>
        </w:rPr>
        <w:t xml:space="preserve">ный 100-летию со дня рождения Б.А. Кузина; </w:t>
      </w:r>
    </w:p>
    <w:p w:rsidR="00EF5A32" w:rsidRPr="00EF5A32" w:rsidRDefault="00EF5A32" w:rsidP="00EF5A32">
      <w:pPr>
        <w:pStyle w:val="aa"/>
        <w:numPr>
          <w:ilvl w:val="0"/>
          <w:numId w:val="3"/>
        </w:numPr>
        <w:snapToGrid w:val="0"/>
        <w:spacing w:after="0" w:line="240" w:lineRule="auto"/>
        <w:ind w:left="284" w:hanging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Pr="00EF5A32">
        <w:rPr>
          <w:rFonts w:ascii="Times New Roman" w:hAnsi="Times New Roman"/>
          <w:sz w:val="26"/>
          <w:szCs w:val="26"/>
        </w:rPr>
        <w:t>екомендательный указатель литературы «Настоящая библиотека в настоящем городе», посвященный 155-летию Публичной научной библиотеки им. В.Г. Короленко;</w:t>
      </w:r>
    </w:p>
    <w:p w:rsidR="00EF5A32" w:rsidRPr="00EF5A32" w:rsidRDefault="00EF5A32" w:rsidP="00EF5A32">
      <w:pPr>
        <w:pStyle w:val="aa"/>
        <w:numPr>
          <w:ilvl w:val="0"/>
          <w:numId w:val="3"/>
        </w:numPr>
        <w:snapToGrid w:val="0"/>
        <w:spacing w:after="0" w:line="240" w:lineRule="auto"/>
        <w:ind w:left="284" w:hanging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Pr="00EF5A32">
        <w:rPr>
          <w:rFonts w:ascii="Times New Roman" w:hAnsi="Times New Roman"/>
          <w:sz w:val="26"/>
          <w:szCs w:val="26"/>
        </w:rPr>
        <w:t xml:space="preserve">борник материалов литературно-публицистического конкурса-фестиваля «ЧМЗ: вчера, сегодня, завтра», посвящённый 75-летию Чепецкого механического завода; </w:t>
      </w:r>
    </w:p>
    <w:p w:rsidR="00EF5A32" w:rsidRPr="00EF5A32" w:rsidRDefault="00EF5A32" w:rsidP="00EF5A32">
      <w:pPr>
        <w:pStyle w:val="aa"/>
        <w:numPr>
          <w:ilvl w:val="0"/>
          <w:numId w:val="3"/>
        </w:numPr>
        <w:snapToGrid w:val="0"/>
        <w:spacing w:after="0" w:line="240" w:lineRule="auto"/>
        <w:ind w:left="284" w:hanging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Pr="00EF5A32">
        <w:rPr>
          <w:rFonts w:ascii="Times New Roman" w:hAnsi="Times New Roman"/>
          <w:sz w:val="26"/>
          <w:szCs w:val="26"/>
        </w:rPr>
        <w:t>борник докладов V Зональной научно-практической конференции «Детское чтение: новый формат»;</w:t>
      </w:r>
    </w:p>
    <w:p w:rsidR="00EF5A32" w:rsidRPr="00EF5A32" w:rsidRDefault="00EF5A32" w:rsidP="00EF5A32">
      <w:pPr>
        <w:pStyle w:val="aa"/>
        <w:numPr>
          <w:ilvl w:val="0"/>
          <w:numId w:val="3"/>
        </w:numPr>
        <w:snapToGrid w:val="0"/>
        <w:spacing w:after="0" w:line="240" w:lineRule="auto"/>
        <w:ind w:left="284" w:hanging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Pr="00EF5A32">
        <w:rPr>
          <w:rFonts w:ascii="Times New Roman" w:hAnsi="Times New Roman"/>
          <w:sz w:val="26"/>
          <w:szCs w:val="26"/>
        </w:rPr>
        <w:t xml:space="preserve">борник работ XXIII молодежной научно-практической конференции «Город Глазов и </w:t>
      </w:r>
      <w:proofErr w:type="spellStart"/>
      <w:r w:rsidRPr="00EF5A32">
        <w:rPr>
          <w:rFonts w:ascii="Times New Roman" w:hAnsi="Times New Roman"/>
          <w:sz w:val="26"/>
          <w:szCs w:val="26"/>
        </w:rPr>
        <w:t>Глазовский</w:t>
      </w:r>
      <w:proofErr w:type="spellEnd"/>
      <w:r w:rsidRPr="00EF5A32">
        <w:rPr>
          <w:rFonts w:ascii="Times New Roman" w:hAnsi="Times New Roman"/>
          <w:sz w:val="26"/>
          <w:szCs w:val="26"/>
        </w:rPr>
        <w:t xml:space="preserve"> район XIX-XXI вв.». </w:t>
      </w:r>
    </w:p>
    <w:p w:rsidR="00F07217" w:rsidRPr="00EF5A32" w:rsidRDefault="00EF5A32" w:rsidP="00EF5A32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6"/>
          <w:szCs w:val="26"/>
        </w:rPr>
      </w:pPr>
      <w:r w:rsidRPr="00EF5A32">
        <w:rPr>
          <w:rFonts w:ascii="Times New Roman" w:hAnsi="Times New Roman"/>
          <w:sz w:val="26"/>
          <w:szCs w:val="26"/>
        </w:rPr>
        <w:t>Календарь «Знаменательные даты Глазова – 2023».</w:t>
      </w:r>
    </w:p>
    <w:p w:rsidR="00CB6235" w:rsidRDefault="00CB6235" w:rsidP="00F07217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lastRenderedPageBreak/>
        <w:t xml:space="preserve">Муниципальная подпрограмма </w:t>
      </w:r>
      <w:r w:rsidRPr="00CF2657">
        <w:rPr>
          <w:b/>
          <w:sz w:val="26"/>
          <w:szCs w:val="26"/>
          <w:lang w:eastAsia="ru-RU"/>
        </w:rPr>
        <w:t>«Организация досуга и предоставление услуг муниципальными учреждениями культуры».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rFonts w:eastAsia="Times New Roman"/>
          <w:bCs/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Плановое финансирование подпрограммы на 202</w:t>
      </w:r>
      <w:r w:rsidR="00CB6235">
        <w:rPr>
          <w:sz w:val="26"/>
          <w:szCs w:val="26"/>
          <w:lang w:eastAsia="ru-RU"/>
        </w:rPr>
        <w:t>2</w:t>
      </w:r>
      <w:r w:rsidRPr="00CF2657">
        <w:rPr>
          <w:sz w:val="26"/>
          <w:szCs w:val="26"/>
          <w:lang w:eastAsia="ru-RU"/>
        </w:rPr>
        <w:t xml:space="preserve"> год составило </w:t>
      </w:r>
      <w:r w:rsidRPr="00CF2657">
        <w:rPr>
          <w:rFonts w:eastAsia="Times New Roman"/>
          <w:bCs/>
          <w:sz w:val="26"/>
          <w:szCs w:val="26"/>
          <w:lang w:eastAsia="ru-RU"/>
        </w:rPr>
        <w:t>17</w:t>
      </w:r>
      <w:r w:rsidR="00CB6235">
        <w:rPr>
          <w:rFonts w:eastAsia="Times New Roman"/>
          <w:bCs/>
          <w:sz w:val="26"/>
          <w:szCs w:val="26"/>
          <w:lang w:eastAsia="ru-RU"/>
        </w:rPr>
        <w:t>0</w:t>
      </w:r>
      <w:r w:rsidRPr="00CF2657">
        <w:rPr>
          <w:rFonts w:eastAsia="Times New Roman"/>
          <w:bCs/>
          <w:sz w:val="26"/>
          <w:szCs w:val="26"/>
          <w:lang w:eastAsia="ru-RU"/>
        </w:rPr>
        <w:t> </w:t>
      </w:r>
      <w:r w:rsidR="00CB6235">
        <w:rPr>
          <w:rFonts w:eastAsia="Times New Roman"/>
          <w:bCs/>
          <w:sz w:val="26"/>
          <w:szCs w:val="26"/>
          <w:lang w:eastAsia="ru-RU"/>
        </w:rPr>
        <w:t>500</w:t>
      </w:r>
      <w:r w:rsidRPr="00CF2657">
        <w:rPr>
          <w:rFonts w:eastAsia="Times New Roman"/>
          <w:bCs/>
          <w:sz w:val="26"/>
          <w:szCs w:val="26"/>
          <w:lang w:eastAsia="ru-RU"/>
        </w:rPr>
        <w:t>,</w:t>
      </w:r>
      <w:r w:rsidR="00CB6235">
        <w:rPr>
          <w:rFonts w:eastAsia="Times New Roman"/>
          <w:bCs/>
          <w:sz w:val="26"/>
          <w:szCs w:val="26"/>
          <w:lang w:eastAsia="ru-RU"/>
        </w:rPr>
        <w:t>28</w:t>
      </w:r>
      <w:r w:rsidRPr="00CF2657">
        <w:rPr>
          <w:rFonts w:eastAsia="Times New Roman"/>
          <w:bCs/>
          <w:sz w:val="26"/>
          <w:szCs w:val="26"/>
          <w:lang w:eastAsia="ru-RU"/>
        </w:rPr>
        <w:t xml:space="preserve"> </w:t>
      </w:r>
      <w:r w:rsidRPr="00CF2657">
        <w:rPr>
          <w:sz w:val="26"/>
          <w:szCs w:val="26"/>
          <w:lang w:eastAsia="ru-RU"/>
        </w:rPr>
        <w:t xml:space="preserve">тыс. рублей. Кассовый расход составил </w:t>
      </w:r>
      <w:r w:rsidRPr="00CF2657">
        <w:rPr>
          <w:rFonts w:eastAsia="Times New Roman"/>
          <w:bCs/>
          <w:sz w:val="26"/>
          <w:szCs w:val="26"/>
          <w:lang w:eastAsia="ru-RU"/>
        </w:rPr>
        <w:t>1</w:t>
      </w:r>
      <w:r w:rsidR="00CB6235">
        <w:rPr>
          <w:rFonts w:eastAsia="Times New Roman"/>
          <w:bCs/>
          <w:sz w:val="26"/>
          <w:szCs w:val="26"/>
          <w:lang w:eastAsia="ru-RU"/>
        </w:rPr>
        <w:t>16 415,65</w:t>
      </w:r>
      <w:r w:rsidRPr="00CF2657">
        <w:rPr>
          <w:rFonts w:eastAsia="Times New Roman"/>
          <w:bCs/>
          <w:sz w:val="26"/>
          <w:szCs w:val="26"/>
          <w:lang w:eastAsia="ru-RU"/>
        </w:rPr>
        <w:t xml:space="preserve"> тыс. рублей (</w:t>
      </w:r>
      <w:r w:rsidR="00CB6235">
        <w:rPr>
          <w:rFonts w:eastAsia="Times New Roman"/>
          <w:bCs/>
          <w:sz w:val="26"/>
          <w:szCs w:val="26"/>
          <w:lang w:eastAsia="ru-RU"/>
        </w:rPr>
        <w:t>6</w:t>
      </w:r>
      <w:r w:rsidRPr="00CF2657">
        <w:rPr>
          <w:rFonts w:eastAsia="Times New Roman"/>
          <w:bCs/>
          <w:sz w:val="26"/>
          <w:szCs w:val="26"/>
          <w:lang w:eastAsia="ru-RU"/>
        </w:rPr>
        <w:t>8</w:t>
      </w:r>
      <w:r w:rsidR="00CB6235">
        <w:rPr>
          <w:rFonts w:eastAsia="Times New Roman"/>
          <w:bCs/>
          <w:sz w:val="26"/>
          <w:szCs w:val="26"/>
          <w:lang w:eastAsia="ru-RU"/>
        </w:rPr>
        <w:t>,3</w:t>
      </w:r>
      <w:r w:rsidRPr="00CF2657">
        <w:rPr>
          <w:rFonts w:eastAsia="Times New Roman"/>
          <w:bCs/>
          <w:sz w:val="26"/>
          <w:szCs w:val="26"/>
          <w:lang w:eastAsia="ru-RU"/>
        </w:rPr>
        <w:t>% от плановой суммы). Степень соответствия запланированному уровню расходов составил 0,6</w:t>
      </w:r>
      <w:r w:rsidR="00CB6235">
        <w:rPr>
          <w:rFonts w:eastAsia="Times New Roman"/>
          <w:bCs/>
          <w:sz w:val="26"/>
          <w:szCs w:val="26"/>
          <w:lang w:eastAsia="ru-RU"/>
        </w:rPr>
        <w:t>8</w:t>
      </w:r>
      <w:r w:rsidRPr="00CF2657">
        <w:rPr>
          <w:rFonts w:eastAsia="Times New Roman"/>
          <w:bCs/>
          <w:sz w:val="26"/>
          <w:szCs w:val="26"/>
          <w:lang w:eastAsia="ru-RU"/>
        </w:rPr>
        <w:t>.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Степень реализации мероприятий составляет 0,9</w:t>
      </w:r>
      <w:r w:rsidR="00CB6235">
        <w:rPr>
          <w:sz w:val="26"/>
          <w:szCs w:val="26"/>
          <w:lang w:eastAsia="ru-RU"/>
        </w:rPr>
        <w:t>7</w:t>
      </w:r>
      <w:r w:rsidRPr="00CF2657">
        <w:rPr>
          <w:sz w:val="26"/>
          <w:szCs w:val="26"/>
          <w:lang w:eastAsia="ru-RU"/>
        </w:rPr>
        <w:t xml:space="preserve">. 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Эффективность использования б</w:t>
      </w:r>
      <w:r w:rsidR="00CB6235">
        <w:rPr>
          <w:sz w:val="26"/>
          <w:szCs w:val="26"/>
          <w:lang w:eastAsia="ru-RU"/>
        </w:rPr>
        <w:t>юджетных средств составляет 1,42</w:t>
      </w:r>
      <w:r w:rsidRPr="00CF2657">
        <w:rPr>
          <w:sz w:val="26"/>
          <w:szCs w:val="26"/>
          <w:lang w:eastAsia="ru-RU"/>
        </w:rPr>
        <w:t>.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Степень достижения плановых значений целевых показателей составляет 0,9</w:t>
      </w:r>
      <w:r w:rsidR="00CB6235">
        <w:rPr>
          <w:sz w:val="26"/>
          <w:szCs w:val="26"/>
          <w:lang w:eastAsia="ru-RU"/>
        </w:rPr>
        <w:t>1</w:t>
      </w:r>
      <w:r w:rsidRPr="00CF2657">
        <w:rPr>
          <w:sz w:val="26"/>
          <w:szCs w:val="26"/>
          <w:lang w:eastAsia="ru-RU"/>
        </w:rPr>
        <w:t>.</w:t>
      </w:r>
    </w:p>
    <w:p w:rsidR="00CB6235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Эффективность реализации муниципальной подпрограммы составила 1,</w:t>
      </w:r>
      <w:r w:rsidR="00CB6235">
        <w:rPr>
          <w:sz w:val="26"/>
          <w:szCs w:val="26"/>
          <w:lang w:eastAsia="ru-RU"/>
        </w:rPr>
        <w:t>3</w:t>
      </w:r>
      <w:r w:rsidRPr="00CF2657">
        <w:rPr>
          <w:sz w:val="26"/>
          <w:szCs w:val="26"/>
          <w:lang w:eastAsia="ru-RU"/>
        </w:rPr>
        <w:t>.</w:t>
      </w:r>
    </w:p>
    <w:p w:rsidR="00F07217" w:rsidRPr="00CB6235" w:rsidRDefault="00CB6235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B6235">
        <w:rPr>
          <w:b/>
          <w:sz w:val="26"/>
          <w:szCs w:val="26"/>
        </w:rPr>
        <w:t>Р</w:t>
      </w:r>
      <w:r w:rsidR="00F07217" w:rsidRPr="000854AF">
        <w:rPr>
          <w:b/>
          <w:sz w:val="26"/>
          <w:szCs w:val="26"/>
        </w:rPr>
        <w:t>езультаты реализации муниципальной подпрограммы:</w:t>
      </w:r>
    </w:p>
    <w:p w:rsidR="00F07217" w:rsidRPr="000854AF" w:rsidRDefault="00F07217" w:rsidP="003C5DDB">
      <w:pPr>
        <w:spacing w:after="0" w:line="240" w:lineRule="auto"/>
        <w:ind w:firstLine="709"/>
        <w:jc w:val="both"/>
        <w:rPr>
          <w:spacing w:val="-2"/>
          <w:sz w:val="26"/>
          <w:szCs w:val="26"/>
        </w:rPr>
      </w:pPr>
      <w:r w:rsidRPr="000854AF">
        <w:rPr>
          <w:spacing w:val="-2"/>
          <w:sz w:val="26"/>
          <w:szCs w:val="26"/>
        </w:rPr>
        <w:t>Организовано и проведено</w:t>
      </w:r>
      <w:r w:rsidR="000854AF" w:rsidRPr="000854AF">
        <w:rPr>
          <w:spacing w:val="-2"/>
          <w:sz w:val="26"/>
          <w:szCs w:val="26"/>
        </w:rPr>
        <w:t xml:space="preserve"> 6</w:t>
      </w:r>
      <w:r w:rsidR="00F109B6">
        <w:rPr>
          <w:spacing w:val="-2"/>
          <w:sz w:val="26"/>
          <w:szCs w:val="26"/>
        </w:rPr>
        <w:t>49</w:t>
      </w:r>
      <w:r w:rsidR="000854AF" w:rsidRPr="000854AF">
        <w:rPr>
          <w:spacing w:val="-2"/>
          <w:sz w:val="26"/>
          <w:szCs w:val="26"/>
        </w:rPr>
        <w:t xml:space="preserve"> культурно-массовых мероприяти</w:t>
      </w:r>
      <w:r w:rsidR="00F109B6">
        <w:rPr>
          <w:spacing w:val="-2"/>
          <w:sz w:val="26"/>
          <w:szCs w:val="26"/>
        </w:rPr>
        <w:t>й</w:t>
      </w:r>
      <w:r w:rsidR="000854AF" w:rsidRPr="000854AF">
        <w:rPr>
          <w:spacing w:val="-2"/>
          <w:sz w:val="26"/>
          <w:szCs w:val="26"/>
        </w:rPr>
        <w:t xml:space="preserve"> </w:t>
      </w:r>
      <w:r w:rsidR="000854AF">
        <w:rPr>
          <w:spacing w:val="-2"/>
          <w:sz w:val="26"/>
          <w:szCs w:val="26"/>
        </w:rPr>
        <w:t xml:space="preserve">с охватом   </w:t>
      </w:r>
      <w:r w:rsidR="00F109B6">
        <w:rPr>
          <w:spacing w:val="-2"/>
          <w:sz w:val="26"/>
          <w:szCs w:val="26"/>
        </w:rPr>
        <w:t>112 940</w:t>
      </w:r>
      <w:r w:rsidR="000854AF">
        <w:rPr>
          <w:spacing w:val="-2"/>
          <w:sz w:val="26"/>
          <w:szCs w:val="26"/>
        </w:rPr>
        <w:t xml:space="preserve"> человек</w:t>
      </w:r>
      <w:r w:rsidR="00F109B6">
        <w:rPr>
          <w:spacing w:val="-2"/>
          <w:sz w:val="26"/>
          <w:szCs w:val="26"/>
        </w:rPr>
        <w:t xml:space="preserve">. </w:t>
      </w:r>
    </w:p>
    <w:p w:rsidR="00F07217" w:rsidRPr="00BD1563" w:rsidRDefault="002A54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Функционирует </w:t>
      </w:r>
      <w:r w:rsidR="00F07217" w:rsidRPr="00BD1563">
        <w:rPr>
          <w:sz w:val="26"/>
          <w:szCs w:val="26"/>
          <w:lang w:eastAsia="ru-RU"/>
        </w:rPr>
        <w:t>92 клубных формирования.</w:t>
      </w:r>
    </w:p>
    <w:p w:rsidR="00F07217" w:rsidRPr="000854AF" w:rsidRDefault="00F07217" w:rsidP="003C5DDB">
      <w:pPr>
        <w:spacing w:after="0" w:line="240" w:lineRule="auto"/>
        <w:ind w:firstLine="709"/>
        <w:jc w:val="both"/>
        <w:rPr>
          <w:rFonts w:eastAsia="Times New Roman"/>
          <w:sz w:val="26"/>
          <w:szCs w:val="26"/>
          <w:lang w:eastAsia="ru-RU"/>
        </w:rPr>
      </w:pPr>
      <w:r w:rsidRPr="000854AF">
        <w:rPr>
          <w:rFonts w:eastAsia="Times New Roman"/>
          <w:sz w:val="26"/>
          <w:szCs w:val="26"/>
          <w:lang w:eastAsia="ru-RU"/>
        </w:rPr>
        <w:t>Проведено 5</w:t>
      </w:r>
      <w:r w:rsidR="000854AF" w:rsidRPr="000854AF">
        <w:rPr>
          <w:rFonts w:eastAsia="Times New Roman"/>
          <w:sz w:val="26"/>
          <w:szCs w:val="26"/>
          <w:lang w:eastAsia="ru-RU"/>
        </w:rPr>
        <w:t>7</w:t>
      </w:r>
      <w:r w:rsidRPr="000854AF">
        <w:rPr>
          <w:rFonts w:eastAsia="Times New Roman"/>
          <w:sz w:val="26"/>
          <w:szCs w:val="26"/>
          <w:lang w:eastAsia="ru-RU"/>
        </w:rPr>
        <w:t xml:space="preserve"> спортивно-массовых и физкультурно</w:t>
      </w:r>
      <w:r w:rsidR="00F109B6">
        <w:rPr>
          <w:rFonts w:eastAsia="Times New Roman"/>
          <w:sz w:val="26"/>
          <w:szCs w:val="26"/>
          <w:lang w:eastAsia="ru-RU"/>
        </w:rPr>
        <w:t>-</w:t>
      </w:r>
      <w:r w:rsidRPr="000854AF">
        <w:rPr>
          <w:rFonts w:eastAsia="Times New Roman"/>
          <w:sz w:val="26"/>
          <w:szCs w:val="26"/>
          <w:lang w:eastAsia="ru-RU"/>
        </w:rPr>
        <w:t>оздоровительных мероприятий.</w:t>
      </w:r>
    </w:p>
    <w:p w:rsidR="0091212A" w:rsidRPr="005B697C" w:rsidRDefault="00F07217" w:rsidP="003C5DDB">
      <w:pPr>
        <w:pStyle w:val="a8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B697C">
        <w:rPr>
          <w:rFonts w:ascii="Times New Roman" w:eastAsia="Times New Roman" w:hAnsi="Times New Roman"/>
          <w:sz w:val="26"/>
          <w:szCs w:val="26"/>
          <w:lang w:eastAsia="ru-RU"/>
        </w:rPr>
        <w:t xml:space="preserve">Количество музейных предметов основного фонда составило </w:t>
      </w:r>
      <w:r w:rsidR="005B697C" w:rsidRPr="005B697C">
        <w:rPr>
          <w:rFonts w:ascii="Times New Roman" w:eastAsia="Times New Roman" w:hAnsi="Times New Roman"/>
          <w:sz w:val="26"/>
          <w:szCs w:val="26"/>
          <w:lang w:eastAsia="ru-RU"/>
        </w:rPr>
        <w:t>1482</w:t>
      </w:r>
      <w:r w:rsidRPr="005B697C">
        <w:rPr>
          <w:rFonts w:ascii="Times New Roman" w:eastAsia="Times New Roman" w:hAnsi="Times New Roman"/>
          <w:sz w:val="26"/>
          <w:szCs w:val="26"/>
          <w:lang w:eastAsia="ru-RU"/>
        </w:rPr>
        <w:t xml:space="preserve"> единиц</w:t>
      </w:r>
      <w:r w:rsidR="005B697C" w:rsidRPr="005B697C"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Pr="005B697C">
        <w:rPr>
          <w:rFonts w:ascii="Times New Roman" w:eastAsia="Times New Roman" w:hAnsi="Times New Roman"/>
          <w:sz w:val="26"/>
          <w:szCs w:val="26"/>
          <w:lang w:eastAsia="ru-RU"/>
        </w:rPr>
        <w:t xml:space="preserve">; количество посетителей музея составило </w:t>
      </w:r>
      <w:r w:rsidR="005B697C" w:rsidRPr="005B697C">
        <w:rPr>
          <w:rFonts w:ascii="Times New Roman" w:eastAsia="Times New Roman" w:hAnsi="Times New Roman"/>
          <w:sz w:val="26"/>
          <w:szCs w:val="26"/>
          <w:lang w:eastAsia="ru-RU"/>
        </w:rPr>
        <w:t>93 543</w:t>
      </w:r>
      <w:r w:rsidR="0091212A" w:rsidRPr="005B697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323EE" w:rsidRPr="005B697C">
        <w:rPr>
          <w:rFonts w:ascii="Times New Roman" w:eastAsia="Times New Roman" w:hAnsi="Times New Roman"/>
          <w:sz w:val="26"/>
          <w:szCs w:val="26"/>
          <w:lang w:eastAsia="ru-RU"/>
        </w:rPr>
        <w:t>чел.</w:t>
      </w:r>
    </w:p>
    <w:p w:rsidR="00F07217" w:rsidRDefault="00921B3C" w:rsidP="003C5DD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B3C">
        <w:rPr>
          <w:rFonts w:ascii="Times New Roman" w:hAnsi="Times New Roman" w:cs="Times New Roman"/>
          <w:sz w:val="26"/>
          <w:szCs w:val="26"/>
        </w:rPr>
        <w:t xml:space="preserve">В рамках реализации Федерального проекта партии «Единая Россия» «Культура малой Родины» </w:t>
      </w:r>
      <w:r w:rsidR="00F109B6">
        <w:rPr>
          <w:rFonts w:ascii="Times New Roman" w:hAnsi="Times New Roman" w:cs="Times New Roman"/>
          <w:sz w:val="26"/>
          <w:szCs w:val="26"/>
        </w:rPr>
        <w:t>М</w:t>
      </w:r>
      <w:r w:rsidRPr="00921B3C">
        <w:rPr>
          <w:rFonts w:ascii="Times New Roman" w:hAnsi="Times New Roman" w:cs="Times New Roman"/>
          <w:sz w:val="26"/>
          <w:szCs w:val="26"/>
        </w:rPr>
        <w:t xml:space="preserve">униципальное учреждение культуры </w:t>
      </w:r>
      <w:r w:rsidR="00F109B6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F109B6">
        <w:rPr>
          <w:rFonts w:ascii="Times New Roman" w:hAnsi="Times New Roman" w:cs="Times New Roman"/>
          <w:sz w:val="26"/>
          <w:szCs w:val="26"/>
        </w:rPr>
        <w:t>Г</w:t>
      </w:r>
      <w:r w:rsidRPr="00921B3C">
        <w:rPr>
          <w:rFonts w:ascii="Times New Roman" w:hAnsi="Times New Roman" w:cs="Times New Roman"/>
          <w:sz w:val="26"/>
          <w:szCs w:val="26"/>
        </w:rPr>
        <w:t>лазовский</w:t>
      </w:r>
      <w:proofErr w:type="spellEnd"/>
      <w:r w:rsidRPr="00921B3C">
        <w:rPr>
          <w:rFonts w:ascii="Times New Roman" w:hAnsi="Times New Roman" w:cs="Times New Roman"/>
          <w:sz w:val="26"/>
          <w:szCs w:val="26"/>
        </w:rPr>
        <w:t xml:space="preserve"> драматический </w:t>
      </w:r>
      <w:r w:rsidR="00F109B6">
        <w:rPr>
          <w:rFonts w:ascii="Times New Roman" w:hAnsi="Times New Roman" w:cs="Times New Roman"/>
          <w:sz w:val="26"/>
          <w:szCs w:val="26"/>
        </w:rPr>
        <w:t>т</w:t>
      </w:r>
      <w:r w:rsidRPr="00921B3C">
        <w:rPr>
          <w:rFonts w:ascii="Times New Roman" w:hAnsi="Times New Roman" w:cs="Times New Roman"/>
          <w:sz w:val="26"/>
          <w:szCs w:val="26"/>
        </w:rPr>
        <w:t xml:space="preserve">еатр «Парафраз» получил субсидию на поддержку творческой деятельности и укрепление материально-технической базы в размере </w:t>
      </w:r>
      <w:r w:rsidR="00F109B6">
        <w:rPr>
          <w:rFonts w:ascii="Times New Roman" w:hAnsi="Times New Roman" w:cs="Times New Roman"/>
          <w:sz w:val="26"/>
          <w:szCs w:val="26"/>
        </w:rPr>
        <w:t>3</w:t>
      </w:r>
      <w:r w:rsidRPr="00921B3C">
        <w:rPr>
          <w:rFonts w:ascii="Times New Roman" w:hAnsi="Times New Roman" w:cs="Times New Roman"/>
          <w:sz w:val="26"/>
          <w:szCs w:val="26"/>
        </w:rPr>
        <w:t>,</w:t>
      </w:r>
      <w:r w:rsidR="00F109B6">
        <w:rPr>
          <w:rFonts w:ascii="Times New Roman" w:hAnsi="Times New Roman" w:cs="Times New Roman"/>
          <w:sz w:val="26"/>
          <w:szCs w:val="26"/>
        </w:rPr>
        <w:t>1</w:t>
      </w:r>
      <w:r w:rsidRPr="00921B3C">
        <w:rPr>
          <w:rFonts w:ascii="Times New Roman" w:hAnsi="Times New Roman" w:cs="Times New Roman"/>
          <w:sz w:val="26"/>
          <w:szCs w:val="26"/>
        </w:rPr>
        <w:t xml:space="preserve"> млн. руб. Были осуществлены постановки двух </w:t>
      </w:r>
      <w:r w:rsidRPr="00F109B6">
        <w:rPr>
          <w:rFonts w:ascii="Times New Roman" w:hAnsi="Times New Roman" w:cs="Times New Roman"/>
          <w:sz w:val="26"/>
          <w:szCs w:val="26"/>
        </w:rPr>
        <w:t xml:space="preserve">спектаклей: </w:t>
      </w:r>
      <w:r w:rsidR="00F109B6" w:rsidRPr="00F109B6">
        <w:rPr>
          <w:rFonts w:ascii="Times New Roman" w:eastAsia="Calibri" w:hAnsi="Times New Roman"/>
          <w:sz w:val="26"/>
          <w:szCs w:val="26"/>
          <w:lang/>
        </w:rPr>
        <w:t>«Провинциальные дурачки» (16+), «Эту сказку я не знаю» (6+)</w:t>
      </w:r>
      <w:r w:rsidRPr="00921B3C">
        <w:rPr>
          <w:rFonts w:ascii="Times New Roman" w:hAnsi="Times New Roman" w:cs="Times New Roman"/>
          <w:sz w:val="26"/>
          <w:szCs w:val="26"/>
        </w:rPr>
        <w:t>.</w:t>
      </w:r>
    </w:p>
    <w:p w:rsidR="002A5417" w:rsidRDefault="002A5417" w:rsidP="00921B3C">
      <w:pPr>
        <w:spacing w:after="0" w:line="240" w:lineRule="auto"/>
        <w:ind w:firstLine="567"/>
        <w:jc w:val="both"/>
        <w:rPr>
          <w:sz w:val="26"/>
          <w:szCs w:val="26"/>
          <w:lang w:eastAsia="ru-RU"/>
        </w:rPr>
      </w:pP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Муниципальная подпрограмма </w:t>
      </w:r>
      <w:r w:rsidRPr="00CF2657">
        <w:rPr>
          <w:b/>
          <w:sz w:val="26"/>
          <w:szCs w:val="26"/>
          <w:lang w:eastAsia="ru-RU"/>
        </w:rPr>
        <w:t>«Реализация национальной политики и гармонизация межэтнических отношений».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rFonts w:eastAsia="Times New Roman"/>
          <w:b/>
          <w:bCs/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Плановое финансирование подпрограммы на 202</w:t>
      </w:r>
      <w:r w:rsidR="0079672F">
        <w:rPr>
          <w:sz w:val="26"/>
          <w:szCs w:val="26"/>
          <w:lang w:eastAsia="ru-RU"/>
        </w:rPr>
        <w:t>2</w:t>
      </w:r>
      <w:r w:rsidRPr="00CF2657">
        <w:rPr>
          <w:sz w:val="26"/>
          <w:szCs w:val="26"/>
          <w:lang w:eastAsia="ru-RU"/>
        </w:rPr>
        <w:t xml:space="preserve"> год составило </w:t>
      </w:r>
      <w:r w:rsidRPr="00CF2657">
        <w:rPr>
          <w:rFonts w:eastAsia="Times New Roman"/>
          <w:bCs/>
          <w:sz w:val="26"/>
          <w:szCs w:val="26"/>
          <w:lang w:eastAsia="ru-RU"/>
        </w:rPr>
        <w:t>8 3</w:t>
      </w:r>
      <w:r w:rsidR="00DE65DB">
        <w:rPr>
          <w:rFonts w:eastAsia="Times New Roman"/>
          <w:bCs/>
          <w:sz w:val="26"/>
          <w:szCs w:val="26"/>
          <w:lang w:eastAsia="ru-RU"/>
        </w:rPr>
        <w:t>66</w:t>
      </w:r>
      <w:r w:rsidRPr="00CF2657">
        <w:rPr>
          <w:rFonts w:eastAsia="Times New Roman"/>
          <w:bCs/>
          <w:sz w:val="26"/>
          <w:szCs w:val="26"/>
          <w:lang w:eastAsia="ru-RU"/>
        </w:rPr>
        <w:t>,</w:t>
      </w:r>
      <w:r w:rsidR="00DE65DB">
        <w:rPr>
          <w:rFonts w:eastAsia="Times New Roman"/>
          <w:bCs/>
          <w:sz w:val="26"/>
          <w:szCs w:val="26"/>
          <w:lang w:eastAsia="ru-RU"/>
        </w:rPr>
        <w:t>57</w:t>
      </w:r>
      <w:r w:rsidRPr="00CF2657">
        <w:rPr>
          <w:rFonts w:eastAsia="Times New Roman"/>
          <w:bCs/>
          <w:sz w:val="26"/>
          <w:szCs w:val="26"/>
          <w:lang w:eastAsia="ru-RU"/>
        </w:rPr>
        <w:t xml:space="preserve"> </w:t>
      </w:r>
      <w:r w:rsidRPr="00CF2657">
        <w:rPr>
          <w:sz w:val="26"/>
          <w:szCs w:val="26"/>
          <w:lang w:eastAsia="ru-RU"/>
        </w:rPr>
        <w:t xml:space="preserve">тыс. рублей. Кассовый расход составил </w:t>
      </w:r>
      <w:r w:rsidRPr="00CF2657">
        <w:rPr>
          <w:rFonts w:eastAsia="Times New Roman"/>
          <w:bCs/>
          <w:sz w:val="26"/>
          <w:szCs w:val="26"/>
          <w:lang w:eastAsia="ru-RU"/>
        </w:rPr>
        <w:t>7</w:t>
      </w:r>
      <w:r w:rsidR="00DE65DB">
        <w:rPr>
          <w:rFonts w:eastAsia="Times New Roman"/>
          <w:bCs/>
          <w:sz w:val="26"/>
          <w:szCs w:val="26"/>
          <w:lang w:eastAsia="ru-RU"/>
        </w:rPr>
        <w:t> </w:t>
      </w:r>
      <w:r w:rsidRPr="00CF2657">
        <w:rPr>
          <w:rFonts w:eastAsia="Times New Roman"/>
          <w:bCs/>
          <w:sz w:val="26"/>
          <w:szCs w:val="26"/>
          <w:lang w:eastAsia="ru-RU"/>
        </w:rPr>
        <w:t>9</w:t>
      </w:r>
      <w:r w:rsidR="00DE65DB">
        <w:rPr>
          <w:rFonts w:eastAsia="Times New Roman"/>
          <w:bCs/>
          <w:sz w:val="26"/>
          <w:szCs w:val="26"/>
          <w:lang w:eastAsia="ru-RU"/>
        </w:rPr>
        <w:t>82,42</w:t>
      </w:r>
      <w:r w:rsidRPr="00CF2657">
        <w:rPr>
          <w:rFonts w:eastAsia="Times New Roman"/>
          <w:bCs/>
          <w:sz w:val="26"/>
          <w:szCs w:val="26"/>
          <w:lang w:eastAsia="ru-RU"/>
        </w:rPr>
        <w:t xml:space="preserve"> тыс. рублей (9</w:t>
      </w:r>
      <w:r w:rsidR="00DE65DB">
        <w:rPr>
          <w:rFonts w:eastAsia="Times New Roman"/>
          <w:bCs/>
          <w:sz w:val="26"/>
          <w:szCs w:val="26"/>
          <w:lang w:eastAsia="ru-RU"/>
        </w:rPr>
        <w:t>5</w:t>
      </w:r>
      <w:r w:rsidRPr="00CF2657">
        <w:rPr>
          <w:rFonts w:eastAsia="Times New Roman"/>
          <w:bCs/>
          <w:sz w:val="26"/>
          <w:szCs w:val="26"/>
          <w:lang w:eastAsia="ru-RU"/>
        </w:rPr>
        <w:t>,4% от плановой суммы). Степень соответствия запланированно</w:t>
      </w:r>
      <w:r w:rsidR="00DE65DB">
        <w:rPr>
          <w:rFonts w:eastAsia="Times New Roman"/>
          <w:bCs/>
          <w:sz w:val="26"/>
          <w:szCs w:val="26"/>
          <w:lang w:eastAsia="ru-RU"/>
        </w:rPr>
        <w:t>му уровню расходов составил 0,95</w:t>
      </w:r>
      <w:r w:rsidRPr="00CF2657">
        <w:rPr>
          <w:rFonts w:eastAsia="Times New Roman"/>
          <w:bCs/>
          <w:sz w:val="26"/>
          <w:szCs w:val="26"/>
          <w:lang w:eastAsia="ru-RU"/>
        </w:rPr>
        <w:t>.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Степень реализации мероприятий составляет </w:t>
      </w:r>
      <w:r w:rsidR="003C5DDB">
        <w:rPr>
          <w:sz w:val="26"/>
          <w:szCs w:val="26"/>
          <w:lang w:eastAsia="ru-RU"/>
        </w:rPr>
        <w:t>0,87</w:t>
      </w:r>
      <w:r w:rsidRPr="00CF2657">
        <w:rPr>
          <w:sz w:val="26"/>
          <w:szCs w:val="26"/>
          <w:lang w:eastAsia="ru-RU"/>
        </w:rPr>
        <w:t xml:space="preserve">. 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Эффективность использования б</w:t>
      </w:r>
      <w:r w:rsidR="00DE65DB">
        <w:rPr>
          <w:sz w:val="26"/>
          <w:szCs w:val="26"/>
          <w:lang w:eastAsia="ru-RU"/>
        </w:rPr>
        <w:t xml:space="preserve">юджетных средств составляет </w:t>
      </w:r>
      <w:r w:rsidR="003C5DDB">
        <w:rPr>
          <w:sz w:val="26"/>
          <w:szCs w:val="26"/>
          <w:lang w:eastAsia="ru-RU"/>
        </w:rPr>
        <w:t>0,91</w:t>
      </w:r>
      <w:r w:rsidRPr="00CF2657">
        <w:rPr>
          <w:sz w:val="26"/>
          <w:szCs w:val="26"/>
          <w:lang w:eastAsia="ru-RU"/>
        </w:rPr>
        <w:t>.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Степень достижения плановых значений цел</w:t>
      </w:r>
      <w:r w:rsidR="00DE65DB">
        <w:rPr>
          <w:sz w:val="26"/>
          <w:szCs w:val="26"/>
          <w:lang w:eastAsia="ru-RU"/>
        </w:rPr>
        <w:t>евых показателей составляет 1</w:t>
      </w:r>
      <w:r w:rsidRPr="00CF2657">
        <w:rPr>
          <w:sz w:val="26"/>
          <w:szCs w:val="26"/>
          <w:lang w:eastAsia="ru-RU"/>
        </w:rPr>
        <w:t>.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Эффективность реализации муниципальной подпрограммы составила </w:t>
      </w:r>
      <w:r w:rsidR="003C5DDB">
        <w:rPr>
          <w:sz w:val="26"/>
          <w:szCs w:val="26"/>
          <w:lang w:eastAsia="ru-RU"/>
        </w:rPr>
        <w:t>0,91</w:t>
      </w:r>
      <w:r w:rsidRPr="00CF2657">
        <w:rPr>
          <w:sz w:val="26"/>
          <w:szCs w:val="26"/>
          <w:lang w:eastAsia="ru-RU"/>
        </w:rPr>
        <w:t>.</w:t>
      </w:r>
    </w:p>
    <w:p w:rsidR="00F07217" w:rsidRPr="00CF2657" w:rsidRDefault="00F07217" w:rsidP="003C5DDB">
      <w:pPr>
        <w:pStyle w:val="ConsNormal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2657">
        <w:rPr>
          <w:rFonts w:ascii="Times New Roman" w:hAnsi="Times New Roman" w:cs="Times New Roman"/>
          <w:b/>
          <w:sz w:val="26"/>
          <w:szCs w:val="26"/>
        </w:rPr>
        <w:t>Результаты реализации муниципальной подпрограммы:</w:t>
      </w:r>
    </w:p>
    <w:p w:rsidR="00F07217" w:rsidRPr="00CF2657" w:rsidRDefault="00F07217" w:rsidP="003C5DDB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CF2657">
        <w:rPr>
          <w:rFonts w:ascii="Times New Roman" w:hAnsi="Times New Roman"/>
          <w:sz w:val="26"/>
          <w:szCs w:val="26"/>
        </w:rPr>
        <w:t>В течение 202</w:t>
      </w:r>
      <w:r w:rsidR="00DE65DB">
        <w:rPr>
          <w:rFonts w:ascii="Times New Roman" w:hAnsi="Times New Roman"/>
          <w:sz w:val="26"/>
          <w:szCs w:val="26"/>
        </w:rPr>
        <w:t>2</w:t>
      </w:r>
      <w:r w:rsidRPr="00CF2657">
        <w:rPr>
          <w:rFonts w:ascii="Times New Roman" w:hAnsi="Times New Roman"/>
          <w:sz w:val="26"/>
          <w:szCs w:val="26"/>
        </w:rPr>
        <w:t xml:space="preserve"> года проведены: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b/>
          <w:sz w:val="26"/>
          <w:szCs w:val="26"/>
          <w:lang w:eastAsia="ru-RU"/>
        </w:rPr>
        <w:t>Дни еврейской культуры</w:t>
      </w:r>
      <w:r w:rsidRPr="00DE65DB">
        <w:rPr>
          <w:sz w:val="26"/>
          <w:szCs w:val="26"/>
          <w:lang w:eastAsia="ru-RU"/>
        </w:rPr>
        <w:t xml:space="preserve">: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>- Открытие Дней еврейской культуры. Тематическая программа «Семь увлекательных еврейских традиций»,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>- Мастер-класс «</w:t>
      </w:r>
      <w:proofErr w:type="spellStart"/>
      <w:r w:rsidRPr="00DE65DB">
        <w:rPr>
          <w:sz w:val="26"/>
          <w:szCs w:val="26"/>
          <w:lang w:eastAsia="ru-RU"/>
        </w:rPr>
        <w:t>Дрейдел</w:t>
      </w:r>
      <w:proofErr w:type="spellEnd"/>
      <w:r w:rsidRPr="00DE65DB">
        <w:rPr>
          <w:sz w:val="26"/>
          <w:szCs w:val="26"/>
          <w:lang w:eastAsia="ru-RU"/>
        </w:rPr>
        <w:t xml:space="preserve"> – еврейский волчок»,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Конкурс рисунков «Путешествие в Рождество»;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>- Закрытие Дней еврейской культуры. Тематическая программа «Ф.Г. Раневская. Русская Фрекен Бок».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b/>
          <w:sz w:val="26"/>
          <w:szCs w:val="26"/>
          <w:lang w:eastAsia="ru-RU"/>
        </w:rPr>
        <w:t>Дни удмуртской культуры</w:t>
      </w:r>
      <w:r w:rsidRPr="00DE65DB">
        <w:rPr>
          <w:sz w:val="26"/>
          <w:szCs w:val="26"/>
          <w:lang w:eastAsia="ru-RU"/>
        </w:rPr>
        <w:t xml:space="preserve">: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>- Открытие Дней удмуртской культуры. Творческая встреча национальных коллективов «</w:t>
      </w:r>
      <w:proofErr w:type="spellStart"/>
      <w:r w:rsidRPr="00DE65DB">
        <w:rPr>
          <w:sz w:val="26"/>
          <w:szCs w:val="26"/>
          <w:lang w:eastAsia="ru-RU"/>
        </w:rPr>
        <w:t>Иднакар</w:t>
      </w:r>
      <w:proofErr w:type="spellEnd"/>
      <w:r w:rsidRPr="00DE65DB">
        <w:rPr>
          <w:sz w:val="26"/>
          <w:szCs w:val="26"/>
          <w:lang w:eastAsia="ru-RU"/>
        </w:rPr>
        <w:t xml:space="preserve">», «Горд </w:t>
      </w:r>
      <w:proofErr w:type="spellStart"/>
      <w:r w:rsidRPr="00DE65DB">
        <w:rPr>
          <w:sz w:val="26"/>
          <w:szCs w:val="26"/>
          <w:lang w:eastAsia="ru-RU"/>
        </w:rPr>
        <w:t>палэзь</w:t>
      </w:r>
      <w:proofErr w:type="spellEnd"/>
      <w:r w:rsidRPr="00DE65DB">
        <w:rPr>
          <w:sz w:val="26"/>
          <w:szCs w:val="26"/>
          <w:lang w:eastAsia="ru-RU"/>
        </w:rPr>
        <w:t>» и «</w:t>
      </w:r>
      <w:proofErr w:type="spellStart"/>
      <w:r w:rsidRPr="00DE65DB">
        <w:rPr>
          <w:sz w:val="26"/>
          <w:szCs w:val="26"/>
          <w:lang w:eastAsia="ru-RU"/>
        </w:rPr>
        <w:t>Чупчи</w:t>
      </w:r>
      <w:proofErr w:type="spellEnd"/>
      <w:r w:rsidRPr="00DE65DB">
        <w:rPr>
          <w:sz w:val="26"/>
          <w:szCs w:val="26"/>
          <w:lang w:eastAsia="ru-RU"/>
        </w:rPr>
        <w:t xml:space="preserve"> </w:t>
      </w:r>
      <w:proofErr w:type="spellStart"/>
      <w:r w:rsidRPr="00DE65DB">
        <w:rPr>
          <w:sz w:val="26"/>
          <w:szCs w:val="26"/>
          <w:lang w:eastAsia="ru-RU"/>
        </w:rPr>
        <w:t>гурьёс</w:t>
      </w:r>
      <w:proofErr w:type="spellEnd"/>
      <w:r w:rsidRPr="00DE65DB">
        <w:rPr>
          <w:sz w:val="26"/>
          <w:szCs w:val="26"/>
          <w:lang w:eastAsia="ru-RU"/>
        </w:rPr>
        <w:t xml:space="preserve">»,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Викторина «Колесо истории. Загадки </w:t>
      </w:r>
      <w:proofErr w:type="spellStart"/>
      <w:r w:rsidRPr="00DE65DB">
        <w:rPr>
          <w:sz w:val="26"/>
          <w:szCs w:val="26"/>
          <w:lang w:eastAsia="ru-RU"/>
        </w:rPr>
        <w:t>Идны</w:t>
      </w:r>
      <w:proofErr w:type="spellEnd"/>
      <w:r w:rsidRPr="00DE65DB">
        <w:rPr>
          <w:sz w:val="26"/>
          <w:szCs w:val="26"/>
          <w:lang w:eastAsia="ru-RU"/>
        </w:rPr>
        <w:t>»,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Познавательная программа «Как </w:t>
      </w:r>
      <w:proofErr w:type="spellStart"/>
      <w:r w:rsidRPr="00DE65DB">
        <w:rPr>
          <w:sz w:val="26"/>
          <w:szCs w:val="26"/>
          <w:lang w:eastAsia="ru-RU"/>
        </w:rPr>
        <w:t>Пичи</w:t>
      </w:r>
      <w:proofErr w:type="spellEnd"/>
      <w:r w:rsidRPr="00DE65DB">
        <w:rPr>
          <w:sz w:val="26"/>
          <w:szCs w:val="26"/>
          <w:lang w:eastAsia="ru-RU"/>
        </w:rPr>
        <w:t xml:space="preserve"> и </w:t>
      </w:r>
      <w:proofErr w:type="spellStart"/>
      <w:r w:rsidRPr="00DE65DB">
        <w:rPr>
          <w:sz w:val="26"/>
          <w:szCs w:val="26"/>
          <w:lang w:eastAsia="ru-RU"/>
        </w:rPr>
        <w:t>Аннок</w:t>
      </w:r>
      <w:proofErr w:type="spellEnd"/>
      <w:r w:rsidRPr="00DE65DB">
        <w:rPr>
          <w:sz w:val="26"/>
          <w:szCs w:val="26"/>
          <w:lang w:eastAsia="ru-RU"/>
        </w:rPr>
        <w:t xml:space="preserve"> в Глазов собирались»,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Акция «Поговорим на родном языке»,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lastRenderedPageBreak/>
        <w:t>- Познавательная программа «Пело утром солнышко» по творчеству удмуртских поэтов,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>- Мастер-класс «Удмуртский орнамент»,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>- Концертная программа «Родной земли многоголосье» с участием национальных коллективов ДДН,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>- Семинар-практикум по народному удмуртскому танцу «</w:t>
      </w:r>
      <w:proofErr w:type="spellStart"/>
      <w:r w:rsidRPr="00DE65DB">
        <w:rPr>
          <w:sz w:val="26"/>
          <w:szCs w:val="26"/>
          <w:lang w:eastAsia="ru-RU"/>
        </w:rPr>
        <w:t>Эшьесын</w:t>
      </w:r>
      <w:proofErr w:type="spellEnd"/>
      <w:r w:rsidRPr="00DE65DB">
        <w:rPr>
          <w:sz w:val="26"/>
          <w:szCs w:val="26"/>
          <w:lang w:eastAsia="ru-RU"/>
        </w:rPr>
        <w:t xml:space="preserve"> </w:t>
      </w:r>
      <w:proofErr w:type="spellStart"/>
      <w:r w:rsidRPr="00DE65DB">
        <w:rPr>
          <w:sz w:val="26"/>
          <w:szCs w:val="26"/>
          <w:lang w:eastAsia="ru-RU"/>
        </w:rPr>
        <w:t>эктое</w:t>
      </w:r>
      <w:proofErr w:type="spellEnd"/>
      <w:r w:rsidRPr="00DE65DB">
        <w:rPr>
          <w:sz w:val="26"/>
          <w:szCs w:val="26"/>
          <w:lang w:eastAsia="ru-RU"/>
        </w:rPr>
        <w:t xml:space="preserve">» (танец с друзьями). 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b/>
          <w:sz w:val="26"/>
          <w:szCs w:val="26"/>
          <w:lang w:eastAsia="ru-RU"/>
        </w:rPr>
        <w:t>Дни татарской культуры</w:t>
      </w:r>
      <w:r w:rsidRPr="00DE65DB">
        <w:rPr>
          <w:sz w:val="26"/>
          <w:szCs w:val="26"/>
          <w:lang w:eastAsia="ru-RU"/>
        </w:rPr>
        <w:t xml:space="preserve">: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Открытие дней татарской культуры. Тематическая программа «Песнь свою я посвятил народу…», посвященная поэту, Герою Советского Союза </w:t>
      </w:r>
      <w:proofErr w:type="spellStart"/>
      <w:r w:rsidRPr="00DE65DB">
        <w:rPr>
          <w:sz w:val="26"/>
          <w:szCs w:val="26"/>
          <w:lang w:eastAsia="ru-RU"/>
        </w:rPr>
        <w:t>Муса</w:t>
      </w:r>
      <w:proofErr w:type="spellEnd"/>
      <w:r w:rsidRPr="00DE65DB">
        <w:rPr>
          <w:sz w:val="26"/>
          <w:szCs w:val="26"/>
          <w:lang w:eastAsia="ru-RU"/>
        </w:rPr>
        <w:t xml:space="preserve"> </w:t>
      </w:r>
      <w:proofErr w:type="spellStart"/>
      <w:r w:rsidRPr="00DE65DB">
        <w:rPr>
          <w:sz w:val="26"/>
          <w:szCs w:val="26"/>
          <w:lang w:eastAsia="ru-RU"/>
        </w:rPr>
        <w:t>Джалилю</w:t>
      </w:r>
      <w:proofErr w:type="spellEnd"/>
      <w:r w:rsidRPr="00DE65DB">
        <w:rPr>
          <w:sz w:val="26"/>
          <w:szCs w:val="26"/>
          <w:lang w:eastAsia="ru-RU"/>
        </w:rPr>
        <w:t>,</w:t>
      </w:r>
    </w:p>
    <w:p w:rsidR="00DE65DB" w:rsidRPr="00DE65DB" w:rsidRDefault="00DE65DB" w:rsidP="00DE65DB">
      <w:pPr>
        <w:spacing w:after="0" w:line="240" w:lineRule="auto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>- Мастер-класс «Ичиги. Татарский сапожок»,</w:t>
      </w:r>
    </w:p>
    <w:p w:rsidR="00DE65DB" w:rsidRPr="00DE65DB" w:rsidRDefault="00DE65DB" w:rsidP="00DE65DB">
      <w:pPr>
        <w:spacing w:after="0" w:line="240" w:lineRule="auto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Экскурсия в </w:t>
      </w:r>
      <w:proofErr w:type="spellStart"/>
      <w:r w:rsidRPr="00DE65DB">
        <w:rPr>
          <w:sz w:val="26"/>
          <w:szCs w:val="26"/>
          <w:lang w:eastAsia="ru-RU"/>
        </w:rPr>
        <w:t>Глазовскую</w:t>
      </w:r>
      <w:proofErr w:type="spellEnd"/>
      <w:r w:rsidRPr="00DE65DB">
        <w:rPr>
          <w:sz w:val="26"/>
          <w:szCs w:val="26"/>
          <w:lang w:eastAsia="ru-RU"/>
        </w:rPr>
        <w:t xml:space="preserve"> соборную мечеть,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>- Мастер-класс по изготовлению татарской тюбетейки,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>- Мастер-класс «Как носить платок по-мусульмански»,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Выставка татарского национального рукоделия «Национальный колорит»,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>- Познавательная программа «Четки – не только религия»,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>- Познавательная программа «</w:t>
      </w:r>
      <w:proofErr w:type="spellStart"/>
      <w:r w:rsidRPr="00DE65DB">
        <w:rPr>
          <w:sz w:val="26"/>
          <w:szCs w:val="26"/>
          <w:lang w:eastAsia="ru-RU"/>
        </w:rPr>
        <w:t>Баиты</w:t>
      </w:r>
      <w:proofErr w:type="spellEnd"/>
      <w:r w:rsidRPr="00DE65DB">
        <w:rPr>
          <w:sz w:val="26"/>
          <w:szCs w:val="26"/>
          <w:lang w:eastAsia="ru-RU"/>
        </w:rPr>
        <w:t xml:space="preserve"> и </w:t>
      </w:r>
      <w:proofErr w:type="spellStart"/>
      <w:r w:rsidRPr="00DE65DB">
        <w:rPr>
          <w:sz w:val="26"/>
          <w:szCs w:val="26"/>
          <w:lang w:eastAsia="ru-RU"/>
        </w:rPr>
        <w:t>мунаджаты</w:t>
      </w:r>
      <w:proofErr w:type="spellEnd"/>
      <w:r w:rsidRPr="00DE65DB">
        <w:rPr>
          <w:sz w:val="26"/>
          <w:szCs w:val="26"/>
          <w:lang w:eastAsia="ru-RU"/>
        </w:rPr>
        <w:t xml:space="preserve">» (лироэпический жанр татарского фольклора, национальные татарские напевы), </w:t>
      </w:r>
    </w:p>
    <w:p w:rsidR="00DE65DB" w:rsidRPr="00DE65DB" w:rsidRDefault="00DE65DB" w:rsidP="00DE65DB">
      <w:pPr>
        <w:spacing w:after="0" w:line="240" w:lineRule="auto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>- Закрытие дней татарской культуры. Праздник кулинарного мастерства «</w:t>
      </w:r>
      <w:proofErr w:type="spellStart"/>
      <w:r w:rsidRPr="00DE65DB">
        <w:rPr>
          <w:sz w:val="26"/>
          <w:szCs w:val="26"/>
          <w:lang w:eastAsia="ru-RU"/>
        </w:rPr>
        <w:t>Чак-чак</w:t>
      </w:r>
      <w:proofErr w:type="spellEnd"/>
      <w:r w:rsidRPr="00DE65DB">
        <w:rPr>
          <w:sz w:val="26"/>
          <w:szCs w:val="26"/>
          <w:lang w:eastAsia="ru-RU"/>
        </w:rPr>
        <w:t xml:space="preserve">».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b/>
          <w:sz w:val="26"/>
          <w:szCs w:val="26"/>
          <w:lang w:eastAsia="ru-RU"/>
        </w:rPr>
        <w:t>Дни русской культуры</w:t>
      </w:r>
      <w:r w:rsidRPr="00DE65DB">
        <w:rPr>
          <w:sz w:val="26"/>
          <w:szCs w:val="26"/>
          <w:lang w:eastAsia="ru-RU"/>
        </w:rPr>
        <w:t xml:space="preserve">: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>- Открытие дней русской культуры. Тематическая программа Фольклорный вечер «В мире нет милей и краше песен и преданий наших»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>- Познавательная программа «Русские посиделки»,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Тематическая программа «Я не поступалась чистотой слова», посвященная 85-летию со дня рождения русского поэта Б.А. Ахмадулиной,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Познавательная программа «Страна детского фольклора»,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</w:t>
      </w:r>
      <w:proofErr w:type="spellStart"/>
      <w:r w:rsidRPr="00DE65DB">
        <w:rPr>
          <w:sz w:val="26"/>
          <w:szCs w:val="26"/>
          <w:lang w:eastAsia="ru-RU"/>
        </w:rPr>
        <w:t>Зскрытие</w:t>
      </w:r>
      <w:proofErr w:type="spellEnd"/>
      <w:r w:rsidRPr="00DE65DB">
        <w:rPr>
          <w:sz w:val="26"/>
          <w:szCs w:val="26"/>
          <w:lang w:eastAsia="ru-RU"/>
        </w:rPr>
        <w:t xml:space="preserve"> дней русской культуры. Тематическая программа «Русская классика золотого века».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b/>
          <w:sz w:val="26"/>
          <w:szCs w:val="26"/>
          <w:lang w:eastAsia="ru-RU"/>
        </w:rPr>
        <w:t xml:space="preserve">Дни </w:t>
      </w:r>
      <w:proofErr w:type="spellStart"/>
      <w:r w:rsidRPr="00DE65DB">
        <w:rPr>
          <w:b/>
          <w:sz w:val="26"/>
          <w:szCs w:val="26"/>
          <w:lang w:eastAsia="ru-RU"/>
        </w:rPr>
        <w:t>бесермянской</w:t>
      </w:r>
      <w:proofErr w:type="spellEnd"/>
      <w:r w:rsidRPr="00DE65DB">
        <w:rPr>
          <w:b/>
          <w:sz w:val="26"/>
          <w:szCs w:val="26"/>
          <w:lang w:eastAsia="ru-RU"/>
        </w:rPr>
        <w:t xml:space="preserve"> культуры</w:t>
      </w:r>
      <w:r w:rsidRPr="00DE65DB">
        <w:rPr>
          <w:sz w:val="26"/>
          <w:szCs w:val="26"/>
          <w:lang w:eastAsia="ru-RU"/>
        </w:rPr>
        <w:t xml:space="preserve">: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>- Музыкальная гостиная «</w:t>
      </w:r>
      <w:proofErr w:type="spellStart"/>
      <w:r w:rsidRPr="00DE65DB">
        <w:rPr>
          <w:sz w:val="26"/>
          <w:szCs w:val="26"/>
          <w:lang w:eastAsia="ru-RU"/>
        </w:rPr>
        <w:t>Янчок</w:t>
      </w:r>
      <w:proofErr w:type="spellEnd"/>
      <w:r w:rsidRPr="00DE65DB">
        <w:rPr>
          <w:sz w:val="26"/>
          <w:szCs w:val="26"/>
          <w:lang w:eastAsia="ru-RU"/>
        </w:rPr>
        <w:t xml:space="preserve"> собирает друзей», творческая встреча ансамблей «</w:t>
      </w:r>
      <w:proofErr w:type="spellStart"/>
      <w:r w:rsidRPr="00DE65DB">
        <w:rPr>
          <w:sz w:val="26"/>
          <w:szCs w:val="26"/>
          <w:lang w:eastAsia="ru-RU"/>
        </w:rPr>
        <w:t>Янчок</w:t>
      </w:r>
      <w:proofErr w:type="spellEnd"/>
      <w:r w:rsidRPr="00DE65DB">
        <w:rPr>
          <w:sz w:val="26"/>
          <w:szCs w:val="26"/>
          <w:lang w:eastAsia="ru-RU"/>
        </w:rPr>
        <w:t xml:space="preserve"> и «Горд </w:t>
      </w:r>
      <w:proofErr w:type="spellStart"/>
      <w:r w:rsidRPr="00DE65DB">
        <w:rPr>
          <w:sz w:val="26"/>
          <w:szCs w:val="26"/>
          <w:lang w:eastAsia="ru-RU"/>
        </w:rPr>
        <w:t>Палэзъ</w:t>
      </w:r>
      <w:proofErr w:type="spellEnd"/>
      <w:r w:rsidRPr="00DE65DB">
        <w:rPr>
          <w:sz w:val="26"/>
          <w:szCs w:val="26"/>
          <w:lang w:eastAsia="ru-RU"/>
        </w:rPr>
        <w:t xml:space="preserve">»,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Мастер-классы по изготовлению </w:t>
      </w:r>
      <w:proofErr w:type="spellStart"/>
      <w:r w:rsidRPr="00DE65DB">
        <w:rPr>
          <w:sz w:val="26"/>
          <w:szCs w:val="26"/>
          <w:lang w:eastAsia="ru-RU"/>
        </w:rPr>
        <w:t>бесермянской</w:t>
      </w:r>
      <w:proofErr w:type="spellEnd"/>
      <w:r w:rsidRPr="00DE65DB">
        <w:rPr>
          <w:sz w:val="26"/>
          <w:szCs w:val="26"/>
          <w:lang w:eastAsia="ru-RU"/>
        </w:rPr>
        <w:t xml:space="preserve"> сумочки «</w:t>
      </w:r>
      <w:proofErr w:type="spellStart"/>
      <w:r w:rsidRPr="00DE65DB">
        <w:rPr>
          <w:sz w:val="26"/>
          <w:szCs w:val="26"/>
          <w:lang w:eastAsia="ru-RU"/>
        </w:rPr>
        <w:t>Янчок</w:t>
      </w:r>
      <w:proofErr w:type="spellEnd"/>
      <w:r w:rsidRPr="00DE65DB">
        <w:rPr>
          <w:sz w:val="26"/>
          <w:szCs w:val="26"/>
          <w:lang w:eastAsia="ru-RU"/>
        </w:rPr>
        <w:t xml:space="preserve"> </w:t>
      </w:r>
      <w:proofErr w:type="spellStart"/>
      <w:r w:rsidRPr="00DE65DB">
        <w:rPr>
          <w:sz w:val="26"/>
          <w:szCs w:val="26"/>
          <w:lang w:eastAsia="ru-RU"/>
        </w:rPr>
        <w:t>бесермянской</w:t>
      </w:r>
      <w:proofErr w:type="spellEnd"/>
      <w:r w:rsidRPr="00DE65DB">
        <w:rPr>
          <w:sz w:val="26"/>
          <w:szCs w:val="26"/>
          <w:lang w:eastAsia="ru-RU"/>
        </w:rPr>
        <w:t xml:space="preserve"> куклы «</w:t>
      </w:r>
      <w:proofErr w:type="spellStart"/>
      <w:r w:rsidRPr="00DE65DB">
        <w:rPr>
          <w:sz w:val="26"/>
          <w:szCs w:val="26"/>
          <w:lang w:eastAsia="ru-RU"/>
        </w:rPr>
        <w:t>Пичи</w:t>
      </w:r>
      <w:proofErr w:type="spellEnd"/>
      <w:r w:rsidRPr="00DE65DB">
        <w:rPr>
          <w:sz w:val="26"/>
          <w:szCs w:val="26"/>
          <w:lang w:eastAsia="ru-RU"/>
        </w:rPr>
        <w:t xml:space="preserve"> </w:t>
      </w:r>
      <w:proofErr w:type="spellStart"/>
      <w:r w:rsidRPr="00DE65DB">
        <w:rPr>
          <w:sz w:val="26"/>
          <w:szCs w:val="26"/>
          <w:lang w:eastAsia="ru-RU"/>
        </w:rPr>
        <w:t>бабай</w:t>
      </w:r>
      <w:proofErr w:type="spellEnd"/>
      <w:r w:rsidRPr="00DE65DB">
        <w:rPr>
          <w:sz w:val="26"/>
          <w:szCs w:val="26"/>
          <w:lang w:eastAsia="ru-RU"/>
        </w:rPr>
        <w:t xml:space="preserve">», по изготовлению женского </w:t>
      </w:r>
      <w:proofErr w:type="spellStart"/>
      <w:r w:rsidRPr="00DE65DB">
        <w:rPr>
          <w:sz w:val="26"/>
          <w:szCs w:val="26"/>
          <w:lang w:eastAsia="ru-RU"/>
        </w:rPr>
        <w:t>бесермянского</w:t>
      </w:r>
      <w:proofErr w:type="spellEnd"/>
      <w:r w:rsidRPr="00DE65DB">
        <w:rPr>
          <w:sz w:val="26"/>
          <w:szCs w:val="26"/>
          <w:lang w:eastAsia="ru-RU"/>
        </w:rPr>
        <w:t xml:space="preserve"> головного убора «</w:t>
      </w:r>
      <w:proofErr w:type="spellStart"/>
      <w:r w:rsidRPr="00DE65DB">
        <w:rPr>
          <w:sz w:val="26"/>
          <w:szCs w:val="26"/>
          <w:lang w:eastAsia="ru-RU"/>
        </w:rPr>
        <w:t>Кашпу</w:t>
      </w:r>
      <w:proofErr w:type="spellEnd"/>
      <w:r w:rsidRPr="00DE65DB">
        <w:rPr>
          <w:sz w:val="26"/>
          <w:szCs w:val="26"/>
          <w:lang w:eastAsia="ru-RU"/>
        </w:rPr>
        <w:t>»,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Творческая поездка </w:t>
      </w:r>
      <w:proofErr w:type="spellStart"/>
      <w:r w:rsidRPr="00DE65DB">
        <w:rPr>
          <w:sz w:val="26"/>
          <w:szCs w:val="26"/>
          <w:lang w:eastAsia="ru-RU"/>
        </w:rPr>
        <w:t>бесермянского</w:t>
      </w:r>
      <w:proofErr w:type="spellEnd"/>
      <w:r w:rsidRPr="00DE65DB">
        <w:rPr>
          <w:sz w:val="26"/>
          <w:szCs w:val="26"/>
          <w:lang w:eastAsia="ru-RU"/>
        </w:rPr>
        <w:t xml:space="preserve"> общества в музей д. </w:t>
      </w:r>
      <w:proofErr w:type="spellStart"/>
      <w:r w:rsidRPr="00DE65DB">
        <w:rPr>
          <w:sz w:val="26"/>
          <w:szCs w:val="26"/>
          <w:lang w:eastAsia="ru-RU"/>
        </w:rPr>
        <w:t>Юнда</w:t>
      </w:r>
      <w:proofErr w:type="spellEnd"/>
      <w:r w:rsidRPr="00DE65DB">
        <w:rPr>
          <w:sz w:val="26"/>
          <w:szCs w:val="26"/>
          <w:lang w:eastAsia="ru-RU"/>
        </w:rPr>
        <w:t xml:space="preserve"> </w:t>
      </w:r>
      <w:proofErr w:type="spellStart"/>
      <w:r w:rsidRPr="00DE65DB">
        <w:rPr>
          <w:sz w:val="26"/>
          <w:szCs w:val="26"/>
          <w:lang w:eastAsia="ru-RU"/>
        </w:rPr>
        <w:t>Балезинский</w:t>
      </w:r>
      <w:proofErr w:type="spellEnd"/>
      <w:r w:rsidRPr="00DE65DB">
        <w:rPr>
          <w:sz w:val="26"/>
          <w:szCs w:val="26"/>
          <w:lang w:eastAsia="ru-RU"/>
        </w:rPr>
        <w:t xml:space="preserve"> район,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Тематическая программа «Настанет время возвращения» по творчеству </w:t>
      </w:r>
      <w:proofErr w:type="spellStart"/>
      <w:r w:rsidRPr="00DE65DB">
        <w:rPr>
          <w:sz w:val="26"/>
          <w:szCs w:val="26"/>
          <w:lang w:eastAsia="ru-RU"/>
        </w:rPr>
        <w:t>бесермянского</w:t>
      </w:r>
      <w:proofErr w:type="spellEnd"/>
      <w:r w:rsidRPr="00DE65DB">
        <w:rPr>
          <w:sz w:val="26"/>
          <w:szCs w:val="26"/>
          <w:lang w:eastAsia="ru-RU"/>
        </w:rPr>
        <w:t xml:space="preserve"> поэта Михаила Федотова.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b/>
          <w:sz w:val="26"/>
          <w:szCs w:val="26"/>
          <w:lang w:eastAsia="ru-RU"/>
        </w:rPr>
        <w:t>Дни азербайджанской культуры</w:t>
      </w:r>
      <w:r w:rsidRPr="00DE65DB">
        <w:rPr>
          <w:sz w:val="26"/>
          <w:szCs w:val="26"/>
          <w:lang w:eastAsia="ru-RU"/>
        </w:rPr>
        <w:t xml:space="preserve">: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Литературный вечер «Стих – это жемчуг драгоценный, его не обесценю ложью», посвященный 160-летию поэта Мирзы </w:t>
      </w:r>
      <w:proofErr w:type="spellStart"/>
      <w:r w:rsidRPr="00DE65DB">
        <w:rPr>
          <w:sz w:val="26"/>
          <w:szCs w:val="26"/>
          <w:lang w:eastAsia="ru-RU"/>
        </w:rPr>
        <w:t>Аклепера</w:t>
      </w:r>
      <w:proofErr w:type="spellEnd"/>
      <w:r w:rsidRPr="00DE65DB">
        <w:rPr>
          <w:sz w:val="26"/>
          <w:szCs w:val="26"/>
          <w:lang w:eastAsia="ru-RU"/>
        </w:rPr>
        <w:t xml:space="preserve"> </w:t>
      </w:r>
      <w:proofErr w:type="spellStart"/>
      <w:r w:rsidRPr="00DE65DB">
        <w:rPr>
          <w:sz w:val="26"/>
          <w:szCs w:val="26"/>
          <w:lang w:eastAsia="ru-RU"/>
        </w:rPr>
        <w:t>Сабира</w:t>
      </w:r>
      <w:proofErr w:type="spellEnd"/>
      <w:r w:rsidRPr="00DE65DB">
        <w:rPr>
          <w:sz w:val="26"/>
          <w:szCs w:val="26"/>
          <w:lang w:eastAsia="ru-RU"/>
        </w:rPr>
        <w:t xml:space="preserve">,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Фотовыставка репродукций картин современного азербайджанского художника </w:t>
      </w:r>
      <w:proofErr w:type="spellStart"/>
      <w:r w:rsidRPr="00DE65DB">
        <w:rPr>
          <w:sz w:val="26"/>
          <w:szCs w:val="26"/>
          <w:lang w:eastAsia="ru-RU"/>
        </w:rPr>
        <w:t>Гейюра</w:t>
      </w:r>
      <w:proofErr w:type="spellEnd"/>
      <w:r w:rsidRPr="00DE65DB">
        <w:rPr>
          <w:sz w:val="26"/>
          <w:szCs w:val="26"/>
          <w:lang w:eastAsia="ru-RU"/>
        </w:rPr>
        <w:t xml:space="preserve"> </w:t>
      </w:r>
      <w:proofErr w:type="spellStart"/>
      <w:r w:rsidRPr="00DE65DB">
        <w:rPr>
          <w:sz w:val="26"/>
          <w:szCs w:val="26"/>
          <w:lang w:eastAsia="ru-RU"/>
        </w:rPr>
        <w:t>Юнуса</w:t>
      </w:r>
      <w:proofErr w:type="spellEnd"/>
      <w:r w:rsidRPr="00DE65DB">
        <w:rPr>
          <w:sz w:val="26"/>
          <w:szCs w:val="26"/>
          <w:lang w:eastAsia="ru-RU"/>
        </w:rPr>
        <w:t xml:space="preserve"> «Легенды о крепости Шуша»,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Выставки работ участников конкурса прикладного творчества «Уста </w:t>
      </w:r>
      <w:proofErr w:type="spellStart"/>
      <w:r w:rsidRPr="00DE65DB">
        <w:rPr>
          <w:sz w:val="26"/>
          <w:szCs w:val="26"/>
          <w:lang w:eastAsia="ru-RU"/>
        </w:rPr>
        <w:t>ханын</w:t>
      </w:r>
      <w:proofErr w:type="spellEnd"/>
      <w:r w:rsidRPr="00DE65DB">
        <w:rPr>
          <w:sz w:val="26"/>
          <w:szCs w:val="26"/>
          <w:lang w:eastAsia="ru-RU"/>
        </w:rPr>
        <w:t xml:space="preserve">» («Госпожа мастерица»),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>- Мастер-класс «Бута – символ Азербайджана»,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>- Мастер-класс «</w:t>
      </w:r>
      <w:proofErr w:type="spellStart"/>
      <w:r w:rsidRPr="00DE65DB">
        <w:rPr>
          <w:sz w:val="26"/>
          <w:szCs w:val="26"/>
          <w:lang w:eastAsia="ru-RU"/>
        </w:rPr>
        <w:t>Келагай</w:t>
      </w:r>
      <w:proofErr w:type="spellEnd"/>
      <w:r w:rsidRPr="00DE65DB">
        <w:rPr>
          <w:sz w:val="26"/>
          <w:szCs w:val="26"/>
          <w:lang w:eastAsia="ru-RU"/>
        </w:rPr>
        <w:t xml:space="preserve"> – национальный азербайджанский платок»,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Тематическая программа «Последний Орфей», посвященная Народному артисту СССР </w:t>
      </w:r>
      <w:proofErr w:type="spellStart"/>
      <w:r w:rsidRPr="00DE65DB">
        <w:rPr>
          <w:sz w:val="26"/>
          <w:szCs w:val="26"/>
          <w:lang w:eastAsia="ru-RU"/>
        </w:rPr>
        <w:t>Муслиму</w:t>
      </w:r>
      <w:proofErr w:type="spellEnd"/>
      <w:r w:rsidRPr="00DE65DB">
        <w:rPr>
          <w:sz w:val="26"/>
          <w:szCs w:val="26"/>
          <w:lang w:eastAsia="ru-RU"/>
        </w:rPr>
        <w:t xml:space="preserve"> </w:t>
      </w:r>
      <w:proofErr w:type="spellStart"/>
      <w:r w:rsidRPr="00DE65DB">
        <w:rPr>
          <w:sz w:val="26"/>
          <w:szCs w:val="26"/>
          <w:lang w:eastAsia="ru-RU"/>
        </w:rPr>
        <w:t>Магамаеву</w:t>
      </w:r>
      <w:proofErr w:type="spellEnd"/>
      <w:r w:rsidRPr="00DE65DB">
        <w:rPr>
          <w:sz w:val="26"/>
          <w:szCs w:val="26"/>
          <w:lang w:eastAsia="ru-RU"/>
        </w:rPr>
        <w:t>.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Дни армянской культуры: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Тематическая программа «Русские и армянские народные праздники. Традиции»,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lastRenderedPageBreak/>
        <w:t xml:space="preserve">- Выставка рисунков «Армения в красках»,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Познавательная программа «9 главных символов армян», 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>- Тематическая программа «Армения сквозь века».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b/>
          <w:sz w:val="26"/>
          <w:szCs w:val="26"/>
          <w:lang w:eastAsia="ru-RU"/>
        </w:rPr>
        <w:t>Дни немецкой культуры</w:t>
      </w:r>
      <w:r w:rsidRPr="00DE65DB">
        <w:rPr>
          <w:sz w:val="26"/>
          <w:szCs w:val="26"/>
          <w:lang w:eastAsia="ru-RU"/>
        </w:rPr>
        <w:t>:</w:t>
      </w:r>
    </w:p>
    <w:p w:rsidR="00DE65DB" w:rsidRPr="00DE65DB" w:rsidRDefault="00DE65DB" w:rsidP="00DE65DB">
      <w:pPr>
        <w:spacing w:after="0" w:line="240" w:lineRule="auto"/>
        <w:ind w:right="-113"/>
        <w:rPr>
          <w:sz w:val="26"/>
          <w:szCs w:val="26"/>
          <w:lang w:eastAsia="ru-RU"/>
        </w:rPr>
      </w:pPr>
      <w:r w:rsidRPr="00DE65DB">
        <w:rPr>
          <w:sz w:val="26"/>
          <w:szCs w:val="26"/>
          <w:lang w:eastAsia="ru-RU"/>
        </w:rPr>
        <w:t xml:space="preserve">- Открытие немецкой культуры. Фотовыставка репродукций картин немецких художников послевоенного времени «Навстречу недоверчивому солнцу», посвященная жизни репрессированных </w:t>
      </w:r>
      <w:proofErr w:type="spellStart"/>
      <w:r w:rsidRPr="00DE65DB">
        <w:rPr>
          <w:sz w:val="26"/>
          <w:szCs w:val="26"/>
          <w:lang w:eastAsia="ru-RU"/>
        </w:rPr>
        <w:t>трудоармейцев</w:t>
      </w:r>
      <w:proofErr w:type="spellEnd"/>
      <w:r w:rsidRPr="00DE65DB">
        <w:rPr>
          <w:sz w:val="26"/>
          <w:szCs w:val="26"/>
          <w:lang w:eastAsia="ru-RU"/>
        </w:rPr>
        <w:t>,</w:t>
      </w:r>
    </w:p>
    <w:p w:rsidR="00DE65DB" w:rsidRPr="00DE65DB" w:rsidRDefault="00DE65DB" w:rsidP="00DE65DB">
      <w:pPr>
        <w:pStyle w:val="a8"/>
        <w:ind w:right="-113"/>
        <w:rPr>
          <w:rFonts w:ascii="Times New Roman" w:eastAsia="Calibri" w:hAnsi="Times New Roman"/>
          <w:sz w:val="26"/>
          <w:szCs w:val="26"/>
          <w:lang w:eastAsia="ru-RU"/>
        </w:rPr>
      </w:pPr>
      <w:r w:rsidRPr="00DE65DB">
        <w:rPr>
          <w:rFonts w:ascii="Times New Roman" w:eastAsia="Calibri" w:hAnsi="Times New Roman"/>
          <w:sz w:val="26"/>
          <w:szCs w:val="26"/>
          <w:lang w:eastAsia="ru-RU"/>
        </w:rPr>
        <w:t>- Мастер-класс «Шляпка Фрау»,</w:t>
      </w:r>
    </w:p>
    <w:p w:rsidR="00DE65DB" w:rsidRPr="00DE65DB" w:rsidRDefault="00DE65DB" w:rsidP="00DE65DB">
      <w:pPr>
        <w:pStyle w:val="a8"/>
        <w:ind w:right="-113"/>
        <w:rPr>
          <w:rFonts w:ascii="Times New Roman" w:eastAsia="Calibri" w:hAnsi="Times New Roman"/>
          <w:sz w:val="26"/>
          <w:szCs w:val="26"/>
          <w:lang w:eastAsia="ru-RU"/>
        </w:rPr>
      </w:pPr>
      <w:r w:rsidRPr="00DE65DB">
        <w:rPr>
          <w:rFonts w:ascii="Times New Roman" w:eastAsia="Calibri" w:hAnsi="Times New Roman"/>
          <w:sz w:val="26"/>
          <w:szCs w:val="26"/>
          <w:lang w:eastAsia="ru-RU"/>
        </w:rPr>
        <w:t>- Мастер-класс «Рождественское украшение – ёлочная игрушка»,</w:t>
      </w:r>
    </w:p>
    <w:p w:rsidR="00DE65DB" w:rsidRPr="00DE65DB" w:rsidRDefault="00DE65DB" w:rsidP="00DE65DB">
      <w:pPr>
        <w:pStyle w:val="a8"/>
        <w:ind w:right="-113"/>
        <w:rPr>
          <w:rFonts w:ascii="Times New Roman" w:eastAsia="Calibri" w:hAnsi="Times New Roman"/>
          <w:sz w:val="26"/>
          <w:szCs w:val="26"/>
          <w:lang w:eastAsia="ru-RU"/>
        </w:rPr>
      </w:pPr>
      <w:r w:rsidRPr="00DE65DB">
        <w:rPr>
          <w:rFonts w:ascii="Times New Roman" w:eastAsia="Calibri" w:hAnsi="Times New Roman"/>
          <w:sz w:val="26"/>
          <w:szCs w:val="26"/>
          <w:lang w:eastAsia="ru-RU"/>
        </w:rPr>
        <w:t>- Тематическая программа «Поэзия немецких поэтов послевоенного времени»,</w:t>
      </w:r>
    </w:p>
    <w:p w:rsidR="00DE65DB" w:rsidRPr="00DE65DB" w:rsidRDefault="00DE65DB" w:rsidP="00DE65DB">
      <w:pPr>
        <w:pStyle w:val="a8"/>
        <w:ind w:right="-113"/>
        <w:rPr>
          <w:rFonts w:ascii="Times New Roman" w:eastAsia="Calibri" w:hAnsi="Times New Roman"/>
          <w:sz w:val="26"/>
          <w:szCs w:val="26"/>
          <w:lang w:eastAsia="ru-RU"/>
        </w:rPr>
      </w:pPr>
      <w:r w:rsidRPr="00DE65DB">
        <w:rPr>
          <w:rFonts w:ascii="Times New Roman" w:eastAsia="Calibri" w:hAnsi="Times New Roman"/>
          <w:sz w:val="26"/>
          <w:szCs w:val="26"/>
          <w:lang w:eastAsia="ru-RU"/>
        </w:rPr>
        <w:t xml:space="preserve">- Тематическая программа «Анна Герман. Дом любви и солнца», </w:t>
      </w:r>
      <w:proofErr w:type="gramStart"/>
      <w:r w:rsidRPr="00DE65DB">
        <w:rPr>
          <w:rFonts w:ascii="Times New Roman" w:eastAsia="Calibri" w:hAnsi="Times New Roman"/>
          <w:sz w:val="26"/>
          <w:szCs w:val="26"/>
          <w:lang w:eastAsia="ru-RU"/>
        </w:rPr>
        <w:t>посвящённая</w:t>
      </w:r>
      <w:proofErr w:type="gramEnd"/>
      <w:r w:rsidRPr="00DE65DB">
        <w:rPr>
          <w:rFonts w:ascii="Times New Roman" w:eastAsia="Calibri" w:hAnsi="Times New Roman"/>
          <w:sz w:val="26"/>
          <w:szCs w:val="26"/>
          <w:lang w:eastAsia="ru-RU"/>
        </w:rPr>
        <w:t xml:space="preserve"> жизни и творчеству певицы и композитору Анне Герман, </w:t>
      </w:r>
    </w:p>
    <w:p w:rsidR="00DE65DB" w:rsidRPr="00DE65DB" w:rsidRDefault="00DE65DB" w:rsidP="00DE65DB">
      <w:pPr>
        <w:pStyle w:val="a8"/>
        <w:ind w:right="-113"/>
        <w:rPr>
          <w:rFonts w:ascii="Times New Roman" w:eastAsia="Calibri" w:hAnsi="Times New Roman"/>
          <w:sz w:val="26"/>
          <w:szCs w:val="26"/>
          <w:lang w:eastAsia="ru-RU"/>
        </w:rPr>
      </w:pPr>
      <w:r w:rsidRPr="00DE65DB">
        <w:rPr>
          <w:rFonts w:ascii="Times New Roman" w:eastAsia="Calibri" w:hAnsi="Times New Roman"/>
          <w:sz w:val="26"/>
          <w:szCs w:val="26"/>
          <w:lang w:eastAsia="ru-RU"/>
        </w:rPr>
        <w:t>- Закрытие дней немецкий культуры. Праздник «Встреча Рождества».</w:t>
      </w:r>
    </w:p>
    <w:p w:rsidR="00DE65DB" w:rsidRPr="00DE65DB" w:rsidRDefault="00DE65DB" w:rsidP="00DE65DB">
      <w:pPr>
        <w:pStyle w:val="a8"/>
        <w:ind w:right="-113"/>
        <w:rPr>
          <w:rFonts w:ascii="Times New Roman" w:eastAsia="Calibri" w:hAnsi="Times New Roman"/>
          <w:sz w:val="26"/>
          <w:szCs w:val="26"/>
          <w:lang w:eastAsia="ru-RU"/>
        </w:rPr>
      </w:pPr>
      <w:r w:rsidRPr="00DE65DB">
        <w:rPr>
          <w:rFonts w:ascii="Times New Roman" w:eastAsia="Calibri" w:hAnsi="Times New Roman"/>
          <w:b/>
          <w:sz w:val="26"/>
          <w:szCs w:val="26"/>
          <w:lang w:eastAsia="ru-RU"/>
        </w:rPr>
        <w:t>Другие мероприятия</w:t>
      </w:r>
      <w:r w:rsidRPr="00DE65DB">
        <w:rPr>
          <w:rFonts w:ascii="Times New Roman" w:eastAsia="Calibri" w:hAnsi="Times New Roman"/>
          <w:sz w:val="26"/>
          <w:szCs w:val="26"/>
          <w:lang w:eastAsia="ru-RU"/>
        </w:rPr>
        <w:t>:</w:t>
      </w:r>
    </w:p>
    <w:p w:rsidR="00DE65DB" w:rsidRPr="00DE65DB" w:rsidRDefault="00DE65DB" w:rsidP="00DE65DB">
      <w:pPr>
        <w:pStyle w:val="a8"/>
        <w:ind w:right="-113"/>
        <w:rPr>
          <w:rFonts w:ascii="Times New Roman" w:eastAsia="Calibri" w:hAnsi="Times New Roman"/>
          <w:sz w:val="26"/>
          <w:szCs w:val="26"/>
          <w:lang w:eastAsia="ru-RU"/>
        </w:rPr>
      </w:pPr>
      <w:r w:rsidRPr="00DE65DB">
        <w:rPr>
          <w:rFonts w:ascii="Times New Roman" w:eastAsia="Calibri" w:hAnsi="Times New Roman"/>
          <w:sz w:val="26"/>
          <w:szCs w:val="26"/>
          <w:lang w:eastAsia="ru-RU"/>
        </w:rPr>
        <w:t>- Рождественский праздник «Волшебство на Рождество»,</w:t>
      </w:r>
    </w:p>
    <w:p w:rsidR="00DE65DB" w:rsidRPr="00DE65DB" w:rsidRDefault="00DE65DB" w:rsidP="00DE65DB">
      <w:pPr>
        <w:pStyle w:val="a8"/>
        <w:ind w:right="-113"/>
        <w:rPr>
          <w:rFonts w:ascii="Times New Roman" w:eastAsia="Calibri" w:hAnsi="Times New Roman"/>
          <w:sz w:val="26"/>
          <w:szCs w:val="26"/>
          <w:lang w:eastAsia="ru-RU"/>
        </w:rPr>
      </w:pPr>
      <w:r w:rsidRPr="00DE65DB">
        <w:rPr>
          <w:rFonts w:ascii="Times New Roman" w:eastAsia="Calibri" w:hAnsi="Times New Roman"/>
          <w:sz w:val="26"/>
          <w:szCs w:val="26"/>
          <w:lang w:eastAsia="ru-RU"/>
        </w:rPr>
        <w:t>- Конкурс рисунков «Путешествие в Рождество»,</w:t>
      </w:r>
    </w:p>
    <w:p w:rsidR="00DE65DB" w:rsidRPr="00DE65DB" w:rsidRDefault="00DE65DB" w:rsidP="00DE65DB">
      <w:pPr>
        <w:pStyle w:val="a8"/>
        <w:ind w:right="-113"/>
        <w:rPr>
          <w:rFonts w:ascii="Times New Roman" w:eastAsia="Calibri" w:hAnsi="Times New Roman"/>
          <w:sz w:val="26"/>
          <w:szCs w:val="26"/>
          <w:lang w:eastAsia="ru-RU"/>
        </w:rPr>
      </w:pPr>
      <w:r w:rsidRPr="00DE65DB">
        <w:rPr>
          <w:rFonts w:ascii="Times New Roman" w:eastAsia="Calibri" w:hAnsi="Times New Roman"/>
          <w:sz w:val="26"/>
          <w:szCs w:val="26"/>
          <w:lang w:eastAsia="ru-RU"/>
        </w:rPr>
        <w:t>- Городской конкурс чтецов «Поэтический небосвод» по творчеству татарских поэтов,</w:t>
      </w:r>
    </w:p>
    <w:p w:rsidR="00DE65DB" w:rsidRPr="00DE65DB" w:rsidRDefault="00DE65DB" w:rsidP="00DE65DB">
      <w:pPr>
        <w:pStyle w:val="a8"/>
        <w:ind w:right="-113"/>
        <w:rPr>
          <w:rFonts w:ascii="Times New Roman" w:eastAsia="Calibri" w:hAnsi="Times New Roman"/>
          <w:sz w:val="26"/>
          <w:szCs w:val="26"/>
          <w:lang w:eastAsia="ru-RU"/>
        </w:rPr>
      </w:pPr>
      <w:r w:rsidRPr="00DE65DB">
        <w:rPr>
          <w:rFonts w:ascii="Times New Roman" w:eastAsia="Calibri" w:hAnsi="Times New Roman"/>
          <w:sz w:val="26"/>
          <w:szCs w:val="26"/>
          <w:lang w:eastAsia="ru-RU"/>
        </w:rPr>
        <w:t>- Семинар-практикум «Татарский головной убор»,</w:t>
      </w:r>
    </w:p>
    <w:p w:rsidR="00DE65DB" w:rsidRPr="00DE65DB" w:rsidRDefault="00DE65DB" w:rsidP="00DE65DB">
      <w:pPr>
        <w:pStyle w:val="a8"/>
        <w:ind w:right="-113"/>
        <w:rPr>
          <w:rFonts w:ascii="Times New Roman" w:eastAsia="Calibri" w:hAnsi="Times New Roman"/>
          <w:sz w:val="26"/>
          <w:szCs w:val="26"/>
          <w:lang w:eastAsia="ru-RU"/>
        </w:rPr>
      </w:pPr>
      <w:r w:rsidRPr="00DE65DB">
        <w:rPr>
          <w:rFonts w:ascii="Times New Roman" w:eastAsia="Calibri" w:hAnsi="Times New Roman"/>
          <w:sz w:val="26"/>
          <w:szCs w:val="26"/>
          <w:lang w:eastAsia="ru-RU"/>
        </w:rPr>
        <w:t>- Детский конкурс рисунков «</w:t>
      </w:r>
      <w:proofErr w:type="spellStart"/>
      <w:r w:rsidRPr="00DE65DB">
        <w:rPr>
          <w:rFonts w:ascii="Times New Roman" w:eastAsia="Calibri" w:hAnsi="Times New Roman"/>
          <w:sz w:val="26"/>
          <w:szCs w:val="26"/>
          <w:lang w:eastAsia="ru-RU"/>
        </w:rPr>
        <w:t>Яшьлэр</w:t>
      </w:r>
      <w:proofErr w:type="spellEnd"/>
      <w:r w:rsidRPr="00DE65DB">
        <w:rPr>
          <w:rFonts w:ascii="Times New Roman" w:eastAsia="Calibri" w:hAnsi="Times New Roman"/>
          <w:sz w:val="26"/>
          <w:szCs w:val="26"/>
          <w:lang w:eastAsia="ru-RU"/>
        </w:rPr>
        <w:t xml:space="preserve"> </w:t>
      </w:r>
      <w:proofErr w:type="spellStart"/>
      <w:r w:rsidRPr="00DE65DB">
        <w:rPr>
          <w:rFonts w:ascii="Times New Roman" w:eastAsia="Calibri" w:hAnsi="Times New Roman"/>
          <w:sz w:val="26"/>
          <w:szCs w:val="26"/>
          <w:lang w:eastAsia="ru-RU"/>
        </w:rPr>
        <w:t>ижаты</w:t>
      </w:r>
      <w:proofErr w:type="spellEnd"/>
      <w:r w:rsidRPr="00DE65DB">
        <w:rPr>
          <w:rFonts w:ascii="Times New Roman" w:eastAsia="Calibri" w:hAnsi="Times New Roman"/>
          <w:sz w:val="26"/>
          <w:szCs w:val="26"/>
          <w:lang w:eastAsia="ru-RU"/>
        </w:rPr>
        <w:t xml:space="preserve">» (Юный художник) в рамках дней татарской культуры, </w:t>
      </w:r>
    </w:p>
    <w:p w:rsidR="00DE65DB" w:rsidRPr="00DE65DB" w:rsidRDefault="00DE65DB" w:rsidP="00DE65DB">
      <w:pPr>
        <w:pStyle w:val="a8"/>
        <w:ind w:right="-113"/>
        <w:rPr>
          <w:rFonts w:ascii="Times New Roman" w:eastAsia="Calibri" w:hAnsi="Times New Roman"/>
          <w:sz w:val="26"/>
          <w:szCs w:val="26"/>
          <w:lang w:eastAsia="ru-RU"/>
        </w:rPr>
      </w:pPr>
      <w:r w:rsidRPr="00DE65DB">
        <w:rPr>
          <w:rFonts w:ascii="Times New Roman" w:eastAsia="Calibri" w:hAnsi="Times New Roman"/>
          <w:sz w:val="26"/>
          <w:szCs w:val="26"/>
          <w:lang w:eastAsia="ru-RU"/>
        </w:rPr>
        <w:t xml:space="preserve">- Семинар-практикум «Народные промыслы города Глазова», </w:t>
      </w:r>
    </w:p>
    <w:p w:rsidR="00DE65DB" w:rsidRPr="00DE65DB" w:rsidRDefault="00DE65DB" w:rsidP="00DE65DB">
      <w:pPr>
        <w:pStyle w:val="a8"/>
        <w:ind w:right="-113"/>
        <w:rPr>
          <w:rFonts w:ascii="Times New Roman" w:eastAsia="Calibri" w:hAnsi="Times New Roman"/>
          <w:sz w:val="26"/>
          <w:szCs w:val="26"/>
          <w:lang w:eastAsia="ru-RU"/>
        </w:rPr>
      </w:pPr>
      <w:r w:rsidRPr="00DE65DB">
        <w:rPr>
          <w:rFonts w:ascii="Times New Roman" w:eastAsia="Calibri" w:hAnsi="Times New Roman"/>
          <w:sz w:val="26"/>
          <w:szCs w:val="26"/>
          <w:lang w:eastAsia="ru-RU"/>
        </w:rPr>
        <w:t xml:space="preserve">- Детский конкурс рисунков «Казачество в детских рисунках», </w:t>
      </w:r>
    </w:p>
    <w:p w:rsidR="00DE65DB" w:rsidRPr="00DE65DB" w:rsidRDefault="00DE65DB" w:rsidP="00DE65DB">
      <w:pPr>
        <w:pStyle w:val="a8"/>
        <w:ind w:right="-113"/>
        <w:rPr>
          <w:rFonts w:ascii="Times New Roman" w:eastAsia="Calibri" w:hAnsi="Times New Roman"/>
          <w:sz w:val="26"/>
          <w:szCs w:val="26"/>
          <w:lang w:eastAsia="ru-RU"/>
        </w:rPr>
      </w:pPr>
      <w:r w:rsidRPr="00DE65DB">
        <w:rPr>
          <w:rFonts w:ascii="Times New Roman" w:eastAsia="Calibri" w:hAnsi="Times New Roman"/>
          <w:sz w:val="26"/>
          <w:szCs w:val="26"/>
          <w:lang w:eastAsia="ru-RU"/>
        </w:rPr>
        <w:t>- Конкурс декоративно-прикладного творч</w:t>
      </w:r>
      <w:r w:rsidR="00D278B9">
        <w:rPr>
          <w:rFonts w:ascii="Times New Roman" w:eastAsia="Calibri" w:hAnsi="Times New Roman"/>
          <w:sz w:val="26"/>
          <w:szCs w:val="26"/>
          <w:lang w:eastAsia="ru-RU"/>
        </w:rPr>
        <w:t>ества «Казачья кукла-оберег сво</w:t>
      </w:r>
      <w:r w:rsidRPr="00DE65DB">
        <w:rPr>
          <w:rFonts w:ascii="Times New Roman" w:eastAsia="Calibri" w:hAnsi="Times New Roman"/>
          <w:sz w:val="26"/>
          <w:szCs w:val="26"/>
          <w:lang w:eastAsia="ru-RU"/>
        </w:rPr>
        <w:t xml:space="preserve">им руками», </w:t>
      </w:r>
    </w:p>
    <w:p w:rsidR="00DE65DB" w:rsidRPr="00DE65DB" w:rsidRDefault="00DE65DB" w:rsidP="00DE65DB">
      <w:pPr>
        <w:pStyle w:val="a8"/>
        <w:ind w:right="-113"/>
        <w:rPr>
          <w:rFonts w:ascii="Times New Roman" w:eastAsia="Calibri" w:hAnsi="Times New Roman"/>
          <w:sz w:val="26"/>
          <w:szCs w:val="26"/>
          <w:lang w:eastAsia="ru-RU"/>
        </w:rPr>
      </w:pPr>
      <w:r w:rsidRPr="00DE65DB">
        <w:rPr>
          <w:rFonts w:ascii="Times New Roman" w:eastAsia="Calibri" w:hAnsi="Times New Roman"/>
          <w:sz w:val="26"/>
          <w:szCs w:val="26"/>
          <w:lang w:eastAsia="ru-RU"/>
        </w:rPr>
        <w:t xml:space="preserve">- Фестиваль казачьего творчества «Вольный ветер», </w:t>
      </w:r>
    </w:p>
    <w:p w:rsidR="00F07217" w:rsidRDefault="00DE65DB" w:rsidP="00DE65DB">
      <w:pPr>
        <w:pStyle w:val="a8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 xml:space="preserve">- </w:t>
      </w:r>
      <w:r w:rsidRPr="00DE65DB">
        <w:rPr>
          <w:rFonts w:ascii="Times New Roman" w:eastAsia="Calibri" w:hAnsi="Times New Roman"/>
          <w:sz w:val="26"/>
          <w:szCs w:val="26"/>
          <w:lang w:eastAsia="ru-RU"/>
        </w:rPr>
        <w:t>Торжественное мероприятие, посвященное 20-летию подросткового казачьего клуба «Спас».</w:t>
      </w:r>
    </w:p>
    <w:p w:rsidR="00DE65DB" w:rsidRDefault="00DE65DB" w:rsidP="00DE65DB">
      <w:pPr>
        <w:pStyle w:val="a8"/>
        <w:ind w:firstLine="708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DE65DB">
        <w:rPr>
          <w:rFonts w:ascii="Times New Roman" w:eastAsia="Calibri" w:hAnsi="Times New Roman"/>
          <w:sz w:val="26"/>
          <w:szCs w:val="26"/>
          <w:lang w:eastAsia="ru-RU"/>
        </w:rPr>
        <w:t xml:space="preserve">В целях сбора фольклорно-этнографического материала и его популяризации проводились 4 фольклорные экспедиции в деревни </w:t>
      </w:r>
      <w:proofErr w:type="spellStart"/>
      <w:r w:rsidRPr="00DE65DB">
        <w:rPr>
          <w:rFonts w:ascii="Times New Roman" w:eastAsia="Calibri" w:hAnsi="Times New Roman"/>
          <w:sz w:val="26"/>
          <w:szCs w:val="26"/>
          <w:lang w:eastAsia="ru-RU"/>
        </w:rPr>
        <w:t>Глазовского</w:t>
      </w:r>
      <w:proofErr w:type="spellEnd"/>
      <w:r w:rsidRPr="00DE65DB">
        <w:rPr>
          <w:rFonts w:ascii="Times New Roman" w:eastAsia="Calibri" w:hAnsi="Times New Roman"/>
          <w:sz w:val="26"/>
          <w:szCs w:val="26"/>
          <w:lang w:eastAsia="ru-RU"/>
        </w:rPr>
        <w:t xml:space="preserve"> и </w:t>
      </w:r>
      <w:proofErr w:type="spellStart"/>
      <w:r w:rsidRPr="00DE65DB">
        <w:rPr>
          <w:rFonts w:ascii="Times New Roman" w:eastAsia="Calibri" w:hAnsi="Times New Roman"/>
          <w:sz w:val="26"/>
          <w:szCs w:val="26"/>
          <w:lang w:eastAsia="ru-RU"/>
        </w:rPr>
        <w:t>Балезинского</w:t>
      </w:r>
      <w:proofErr w:type="spellEnd"/>
      <w:r w:rsidRPr="00DE65DB">
        <w:rPr>
          <w:rFonts w:ascii="Times New Roman" w:eastAsia="Calibri" w:hAnsi="Times New Roman"/>
          <w:sz w:val="26"/>
          <w:szCs w:val="26"/>
          <w:lang w:eastAsia="ru-RU"/>
        </w:rPr>
        <w:t xml:space="preserve"> районов. Собранный материалы использовался в мероприятиях</w:t>
      </w:r>
    </w:p>
    <w:p w:rsidR="00DE65DB" w:rsidRPr="00DE65DB" w:rsidRDefault="00DE65DB" w:rsidP="00DE65DB">
      <w:pPr>
        <w:pStyle w:val="a8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Муниципальная подпрограмма </w:t>
      </w:r>
      <w:r w:rsidRPr="00CF2657">
        <w:rPr>
          <w:b/>
          <w:sz w:val="26"/>
          <w:szCs w:val="26"/>
          <w:lang w:eastAsia="ru-RU"/>
        </w:rPr>
        <w:t>«Создание условий для реализации муниципальной программы «Развитие культуры».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rFonts w:eastAsia="Times New Roman"/>
          <w:b/>
          <w:bCs/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Плановое финансирование подпрограммы на 202</w:t>
      </w:r>
      <w:r w:rsidR="00D278B9">
        <w:rPr>
          <w:sz w:val="26"/>
          <w:szCs w:val="26"/>
          <w:lang w:eastAsia="ru-RU"/>
        </w:rPr>
        <w:t>2</w:t>
      </w:r>
      <w:r w:rsidRPr="00CF2657">
        <w:rPr>
          <w:sz w:val="26"/>
          <w:szCs w:val="26"/>
          <w:lang w:eastAsia="ru-RU"/>
        </w:rPr>
        <w:t xml:space="preserve"> год составило </w:t>
      </w:r>
      <w:r w:rsidR="00D278B9">
        <w:rPr>
          <w:rFonts w:eastAsia="Times New Roman"/>
          <w:bCs/>
          <w:sz w:val="26"/>
          <w:szCs w:val="26"/>
          <w:lang w:eastAsia="ru-RU"/>
        </w:rPr>
        <w:t>56 032,50</w:t>
      </w:r>
      <w:r w:rsidRPr="00CF2657">
        <w:rPr>
          <w:rFonts w:eastAsia="Times New Roman"/>
          <w:bCs/>
          <w:sz w:val="26"/>
          <w:szCs w:val="26"/>
          <w:lang w:eastAsia="ru-RU"/>
        </w:rPr>
        <w:t xml:space="preserve"> </w:t>
      </w:r>
      <w:r w:rsidRPr="00CF2657">
        <w:rPr>
          <w:sz w:val="26"/>
          <w:szCs w:val="26"/>
          <w:lang w:eastAsia="ru-RU"/>
        </w:rPr>
        <w:t xml:space="preserve">тыс. рублей. Кассовый расход составил </w:t>
      </w:r>
      <w:r w:rsidRPr="00CF2657">
        <w:rPr>
          <w:rFonts w:eastAsia="Times New Roman"/>
          <w:bCs/>
          <w:sz w:val="26"/>
          <w:szCs w:val="26"/>
          <w:lang w:eastAsia="ru-RU"/>
        </w:rPr>
        <w:t>54</w:t>
      </w:r>
      <w:r w:rsidR="00D278B9">
        <w:rPr>
          <w:rFonts w:eastAsia="Times New Roman"/>
          <w:bCs/>
          <w:sz w:val="26"/>
          <w:szCs w:val="26"/>
          <w:lang w:eastAsia="ru-RU"/>
        </w:rPr>
        <w:t> 904,09</w:t>
      </w:r>
      <w:r w:rsidRPr="00CF2657">
        <w:rPr>
          <w:rFonts w:eastAsia="Times New Roman"/>
          <w:bCs/>
          <w:sz w:val="26"/>
          <w:szCs w:val="26"/>
          <w:lang w:eastAsia="ru-RU"/>
        </w:rPr>
        <w:t xml:space="preserve"> тыс. рублей (98% от плановой суммы). Степень соответствия запланированному уровню расходов составил 0,9</w:t>
      </w:r>
      <w:r w:rsidR="00D278B9">
        <w:rPr>
          <w:rFonts w:eastAsia="Times New Roman"/>
          <w:bCs/>
          <w:sz w:val="26"/>
          <w:szCs w:val="26"/>
          <w:lang w:eastAsia="ru-RU"/>
        </w:rPr>
        <w:t>8</w:t>
      </w:r>
      <w:r w:rsidRPr="00CF2657">
        <w:rPr>
          <w:rFonts w:eastAsia="Times New Roman"/>
          <w:bCs/>
          <w:sz w:val="26"/>
          <w:szCs w:val="26"/>
          <w:lang w:eastAsia="ru-RU"/>
        </w:rPr>
        <w:t>.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Степень реализации мероприятий составляет </w:t>
      </w:r>
      <w:r w:rsidR="00D278B9">
        <w:rPr>
          <w:sz w:val="26"/>
          <w:szCs w:val="26"/>
          <w:lang w:eastAsia="ru-RU"/>
        </w:rPr>
        <w:t>0,</w:t>
      </w:r>
      <w:r w:rsidR="003C5DDB">
        <w:rPr>
          <w:sz w:val="26"/>
          <w:szCs w:val="26"/>
          <w:lang w:eastAsia="ru-RU"/>
        </w:rPr>
        <w:t>92</w:t>
      </w:r>
      <w:r w:rsidRPr="00CF2657">
        <w:rPr>
          <w:sz w:val="26"/>
          <w:szCs w:val="26"/>
          <w:lang w:eastAsia="ru-RU"/>
        </w:rPr>
        <w:t xml:space="preserve">. 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 xml:space="preserve">Эффективность использования бюджетных средств составляет </w:t>
      </w:r>
      <w:r w:rsidR="00D278B9">
        <w:rPr>
          <w:sz w:val="26"/>
          <w:szCs w:val="26"/>
          <w:lang w:eastAsia="ru-RU"/>
        </w:rPr>
        <w:t>0,</w:t>
      </w:r>
      <w:r w:rsidR="003C5DDB">
        <w:rPr>
          <w:sz w:val="26"/>
          <w:szCs w:val="26"/>
          <w:lang w:eastAsia="ru-RU"/>
        </w:rPr>
        <w:t>94</w:t>
      </w:r>
      <w:r w:rsidRPr="00CF2657">
        <w:rPr>
          <w:sz w:val="26"/>
          <w:szCs w:val="26"/>
          <w:lang w:eastAsia="ru-RU"/>
        </w:rPr>
        <w:t>.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Степень достижения плановых значений целевых показателей составляет 1.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Эффективность реализации муниципальной подпрограммы составила 0,</w:t>
      </w:r>
      <w:r w:rsidR="003C5DDB">
        <w:rPr>
          <w:sz w:val="26"/>
          <w:szCs w:val="26"/>
          <w:lang w:eastAsia="ru-RU"/>
        </w:rPr>
        <w:t>94</w:t>
      </w:r>
      <w:r w:rsidRPr="00CF2657">
        <w:rPr>
          <w:sz w:val="26"/>
          <w:szCs w:val="26"/>
          <w:lang w:eastAsia="ru-RU"/>
        </w:rPr>
        <w:t>.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b/>
          <w:sz w:val="26"/>
          <w:szCs w:val="26"/>
        </w:rPr>
      </w:pPr>
      <w:r w:rsidRPr="00CF2657">
        <w:rPr>
          <w:b/>
          <w:sz w:val="26"/>
          <w:szCs w:val="26"/>
        </w:rPr>
        <w:t>Результаты реализации муниципальной подпрограммы:</w:t>
      </w:r>
    </w:p>
    <w:p w:rsidR="004C3F79" w:rsidRPr="004C3F79" w:rsidRDefault="00E20AF2" w:rsidP="003C5DDB">
      <w:pPr>
        <w:spacing w:after="0" w:line="240" w:lineRule="auto"/>
        <w:ind w:firstLine="709"/>
        <w:jc w:val="both"/>
        <w:rPr>
          <w:sz w:val="26"/>
          <w:szCs w:val="26"/>
        </w:rPr>
      </w:pPr>
      <w:r w:rsidRPr="00CF2657">
        <w:rPr>
          <w:rFonts w:eastAsia="Times New Roman"/>
          <w:sz w:val="26"/>
          <w:szCs w:val="26"/>
          <w:lang w:eastAsia="ru-RU"/>
        </w:rPr>
        <w:t>Приоритетным направлением в работе управления культуры и молодёжной политики Администрации города Глазова в 202</w:t>
      </w:r>
      <w:r w:rsidR="00D278B9">
        <w:rPr>
          <w:rFonts w:eastAsia="Times New Roman"/>
          <w:sz w:val="26"/>
          <w:szCs w:val="26"/>
          <w:lang w:eastAsia="ru-RU"/>
        </w:rPr>
        <w:t>2</w:t>
      </w:r>
      <w:r w:rsidRPr="00CF2657">
        <w:rPr>
          <w:rFonts w:eastAsia="Times New Roman"/>
          <w:sz w:val="26"/>
          <w:szCs w:val="26"/>
          <w:lang w:eastAsia="ru-RU"/>
        </w:rPr>
        <w:t xml:space="preserve"> году стали мероприятия, направленные на обеспечение эффективного использования и сохранения ОКН, а именно - проведение мероприятий патриотической направленности в непосредственной близости к объектам воинской славы.</w:t>
      </w:r>
      <w:r w:rsidR="00EB2D31" w:rsidRPr="00CF2657">
        <w:rPr>
          <w:spacing w:val="-2"/>
          <w:sz w:val="26"/>
          <w:szCs w:val="26"/>
        </w:rPr>
        <w:t xml:space="preserve"> Проведены: День Победы (9 мая), День города (</w:t>
      </w:r>
      <w:r w:rsidR="00D278B9">
        <w:rPr>
          <w:spacing w:val="-2"/>
          <w:sz w:val="26"/>
          <w:szCs w:val="26"/>
        </w:rPr>
        <w:t>4</w:t>
      </w:r>
      <w:r w:rsidR="00EB2D31" w:rsidRPr="00CF2657">
        <w:rPr>
          <w:spacing w:val="-2"/>
          <w:sz w:val="26"/>
          <w:szCs w:val="26"/>
        </w:rPr>
        <w:t xml:space="preserve"> июня), Дни двора (</w:t>
      </w:r>
      <w:r w:rsidR="00EB2D31" w:rsidRPr="00AC58C2">
        <w:rPr>
          <w:spacing w:val="-2"/>
          <w:sz w:val="26"/>
          <w:szCs w:val="26"/>
        </w:rPr>
        <w:t>2</w:t>
      </w:r>
      <w:r w:rsidR="00C34854" w:rsidRPr="00AC58C2">
        <w:rPr>
          <w:spacing w:val="-2"/>
          <w:sz w:val="26"/>
          <w:szCs w:val="26"/>
        </w:rPr>
        <w:t>3</w:t>
      </w:r>
      <w:r w:rsidR="00EB2D31" w:rsidRPr="00AC58C2">
        <w:rPr>
          <w:spacing w:val="-2"/>
          <w:sz w:val="26"/>
          <w:szCs w:val="26"/>
        </w:rPr>
        <w:t>-2</w:t>
      </w:r>
      <w:r w:rsidR="00C34854" w:rsidRPr="00AC58C2">
        <w:rPr>
          <w:spacing w:val="-2"/>
          <w:sz w:val="26"/>
          <w:szCs w:val="26"/>
        </w:rPr>
        <w:t>5</w:t>
      </w:r>
      <w:r w:rsidR="00EB2D31" w:rsidRPr="00AC58C2">
        <w:rPr>
          <w:spacing w:val="-2"/>
          <w:sz w:val="26"/>
          <w:szCs w:val="26"/>
        </w:rPr>
        <w:t xml:space="preserve"> августа)</w:t>
      </w:r>
      <w:r w:rsidR="00EB2D31" w:rsidRPr="00CF2657">
        <w:rPr>
          <w:spacing w:val="-2"/>
          <w:sz w:val="26"/>
          <w:szCs w:val="26"/>
        </w:rPr>
        <w:t xml:space="preserve"> частично за счет безвозмездных поступлений спонсоров</w:t>
      </w:r>
      <w:r w:rsidR="00CF2657">
        <w:rPr>
          <w:spacing w:val="-2"/>
          <w:sz w:val="26"/>
          <w:szCs w:val="26"/>
        </w:rPr>
        <w:t xml:space="preserve">. </w:t>
      </w:r>
      <w:r w:rsidR="00A90A54" w:rsidRPr="00CF2657">
        <w:rPr>
          <w:sz w:val="26"/>
          <w:szCs w:val="26"/>
        </w:rPr>
        <w:t xml:space="preserve">Проведен </w:t>
      </w:r>
      <w:r w:rsidR="0010225A">
        <w:rPr>
          <w:sz w:val="26"/>
          <w:szCs w:val="26"/>
        </w:rPr>
        <w:t xml:space="preserve">10 сентября </w:t>
      </w:r>
      <w:r w:rsidR="0010225A" w:rsidRPr="0010225A">
        <w:rPr>
          <w:sz w:val="26"/>
          <w:szCs w:val="26"/>
        </w:rPr>
        <w:t>Открытый фестиваль национальных культур «</w:t>
      </w:r>
      <w:proofErr w:type="spellStart"/>
      <w:r w:rsidR="0010225A" w:rsidRPr="0010225A">
        <w:rPr>
          <w:sz w:val="26"/>
          <w:szCs w:val="26"/>
        </w:rPr>
        <w:t>ГлазовЭтноFest</w:t>
      </w:r>
      <w:proofErr w:type="spellEnd"/>
      <w:r w:rsidR="0010225A" w:rsidRPr="0010225A">
        <w:rPr>
          <w:sz w:val="26"/>
          <w:szCs w:val="26"/>
        </w:rPr>
        <w:t>»</w:t>
      </w:r>
      <w:r w:rsidR="00A90A54" w:rsidRPr="00CF2657">
        <w:rPr>
          <w:sz w:val="26"/>
          <w:szCs w:val="26"/>
        </w:rPr>
        <w:t xml:space="preserve"> </w:t>
      </w:r>
      <w:r w:rsidR="0010225A">
        <w:rPr>
          <w:sz w:val="26"/>
          <w:szCs w:val="26"/>
        </w:rPr>
        <w:t xml:space="preserve">на средства, полученные за победу в </w:t>
      </w:r>
      <w:r w:rsidR="0010225A">
        <w:rPr>
          <w:sz w:val="26"/>
          <w:szCs w:val="26"/>
        </w:rPr>
        <w:lastRenderedPageBreak/>
        <w:t>конкурсе «</w:t>
      </w:r>
      <w:r w:rsidR="0010225A" w:rsidRPr="004C3F79">
        <w:rPr>
          <w:sz w:val="26"/>
          <w:szCs w:val="26"/>
        </w:rPr>
        <w:t>Лучши</w:t>
      </w:r>
      <w:r w:rsidR="004C3F79" w:rsidRPr="004C3F79">
        <w:rPr>
          <w:sz w:val="26"/>
          <w:szCs w:val="26"/>
        </w:rPr>
        <w:t>е</w:t>
      </w:r>
      <w:r w:rsidR="0010225A" w:rsidRPr="004C3F79">
        <w:rPr>
          <w:sz w:val="26"/>
          <w:szCs w:val="26"/>
        </w:rPr>
        <w:t xml:space="preserve"> муниципальны</w:t>
      </w:r>
      <w:r w:rsidR="004C3F79" w:rsidRPr="004C3F79">
        <w:rPr>
          <w:sz w:val="26"/>
          <w:szCs w:val="26"/>
        </w:rPr>
        <w:t>е</w:t>
      </w:r>
      <w:r w:rsidR="0010225A" w:rsidRPr="004C3F79">
        <w:rPr>
          <w:sz w:val="26"/>
          <w:szCs w:val="26"/>
        </w:rPr>
        <w:t xml:space="preserve"> проект</w:t>
      </w:r>
      <w:r w:rsidR="004C3F79" w:rsidRPr="004C3F79">
        <w:rPr>
          <w:sz w:val="26"/>
          <w:szCs w:val="26"/>
        </w:rPr>
        <w:t>ы</w:t>
      </w:r>
      <w:r w:rsidR="0010225A" w:rsidRPr="004C3F79">
        <w:rPr>
          <w:sz w:val="26"/>
          <w:szCs w:val="26"/>
        </w:rPr>
        <w:t xml:space="preserve"> в Удмуртской Республике» и </w:t>
      </w:r>
      <w:proofErr w:type="spellStart"/>
      <w:r w:rsidR="0010225A" w:rsidRPr="004C3F79">
        <w:rPr>
          <w:sz w:val="26"/>
          <w:szCs w:val="26"/>
        </w:rPr>
        <w:t>грантовые</w:t>
      </w:r>
      <w:proofErr w:type="spellEnd"/>
      <w:r w:rsidR="0010225A" w:rsidRPr="004C3F79">
        <w:rPr>
          <w:sz w:val="26"/>
          <w:szCs w:val="26"/>
        </w:rPr>
        <w:t xml:space="preserve"> средства </w:t>
      </w:r>
      <w:r w:rsidR="004C3F79" w:rsidRPr="004C3F79">
        <w:rPr>
          <w:sz w:val="26"/>
          <w:szCs w:val="26"/>
        </w:rPr>
        <w:t>Президентского фонда культурных инициатив</w:t>
      </w:r>
      <w:r w:rsidR="0010225A" w:rsidRPr="004C3F79">
        <w:rPr>
          <w:sz w:val="26"/>
          <w:szCs w:val="26"/>
        </w:rPr>
        <w:t xml:space="preserve">. </w:t>
      </w:r>
      <w:r w:rsidR="00A90A54" w:rsidRPr="004C3F79">
        <w:rPr>
          <w:sz w:val="26"/>
          <w:szCs w:val="26"/>
        </w:rPr>
        <w:t xml:space="preserve"> </w:t>
      </w:r>
      <w:r w:rsidR="004C3F79" w:rsidRPr="004C3F79">
        <w:rPr>
          <w:sz w:val="26"/>
          <w:szCs w:val="26"/>
        </w:rPr>
        <w:t xml:space="preserve"> 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4C3F79">
        <w:rPr>
          <w:sz w:val="26"/>
          <w:szCs w:val="26"/>
          <w:lang w:eastAsia="ru-RU"/>
        </w:rPr>
        <w:t>Организован бухгалтерский учет в муниципальных учреждениях культуры МО «Город Глазов», произведена централизация бухгалтерий путём слияния в МБУ ЦБ «УКСиМП Администрации города</w:t>
      </w:r>
      <w:r w:rsidRPr="00CF2657">
        <w:rPr>
          <w:sz w:val="26"/>
          <w:szCs w:val="26"/>
          <w:lang w:eastAsia="ru-RU"/>
        </w:rPr>
        <w:t xml:space="preserve"> Глазова».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Оказана информационная поддержка и методическое обеспечение деятельности учреждений культуры, спорта, молодёжной политики и дополнительного образования в сфере культуры города Глазова, технически обслуживаются 140,65 тыс. кв. м.</w:t>
      </w:r>
    </w:p>
    <w:p w:rsidR="00F07217" w:rsidRPr="00CF2657" w:rsidRDefault="00F07217" w:rsidP="003C5DDB">
      <w:pPr>
        <w:spacing w:after="0" w:line="240" w:lineRule="auto"/>
        <w:ind w:firstLine="709"/>
        <w:jc w:val="both"/>
        <w:rPr>
          <w:color w:val="FF0000"/>
          <w:sz w:val="26"/>
          <w:szCs w:val="26"/>
          <w:lang w:eastAsia="ru-RU"/>
        </w:rPr>
      </w:pPr>
      <w:r w:rsidRPr="00CF2657">
        <w:rPr>
          <w:sz w:val="26"/>
          <w:szCs w:val="26"/>
          <w:lang w:eastAsia="ru-RU"/>
        </w:rPr>
        <w:t>В 202</w:t>
      </w:r>
      <w:r w:rsidR="00E2047E">
        <w:rPr>
          <w:sz w:val="26"/>
          <w:szCs w:val="26"/>
          <w:lang w:eastAsia="ru-RU"/>
        </w:rPr>
        <w:t>2</w:t>
      </w:r>
      <w:r w:rsidRPr="00CF2657">
        <w:rPr>
          <w:sz w:val="26"/>
          <w:szCs w:val="26"/>
          <w:lang w:eastAsia="ru-RU"/>
        </w:rPr>
        <w:t xml:space="preserve"> году </w:t>
      </w:r>
      <w:r w:rsidR="00E2047E" w:rsidRPr="00CF2657">
        <w:rPr>
          <w:sz w:val="26"/>
          <w:szCs w:val="26"/>
          <w:lang w:eastAsia="ru-RU"/>
        </w:rPr>
        <w:t xml:space="preserve">осуществлялась </w:t>
      </w:r>
      <w:r w:rsidRPr="00CF2657">
        <w:rPr>
          <w:sz w:val="26"/>
          <w:szCs w:val="26"/>
          <w:lang w:eastAsia="ru-RU"/>
        </w:rPr>
        <w:t>независимая оценка качества предоставляемых услуг</w:t>
      </w:r>
      <w:r w:rsidR="00E2047E">
        <w:rPr>
          <w:sz w:val="26"/>
          <w:szCs w:val="26"/>
          <w:lang w:eastAsia="ru-RU"/>
        </w:rPr>
        <w:t xml:space="preserve"> МБУК «ЦБС г. Глазова», МБУК «</w:t>
      </w:r>
      <w:proofErr w:type="spellStart"/>
      <w:r w:rsidR="00E2047E">
        <w:rPr>
          <w:sz w:val="26"/>
          <w:szCs w:val="26"/>
          <w:lang w:eastAsia="ru-RU"/>
        </w:rPr>
        <w:t>Глазовский</w:t>
      </w:r>
      <w:proofErr w:type="spellEnd"/>
      <w:r w:rsidR="00E2047E">
        <w:rPr>
          <w:sz w:val="26"/>
          <w:szCs w:val="26"/>
          <w:lang w:eastAsia="ru-RU"/>
        </w:rPr>
        <w:t xml:space="preserve"> краеведческий музей», МБУК «Культурный центр </w:t>
      </w:r>
      <w:r w:rsidR="00E2047E" w:rsidRPr="00E2047E">
        <w:rPr>
          <w:sz w:val="26"/>
          <w:szCs w:val="26"/>
          <w:lang w:eastAsia="ru-RU"/>
        </w:rPr>
        <w:t>“</w:t>
      </w:r>
      <w:r w:rsidR="00E2047E">
        <w:rPr>
          <w:sz w:val="26"/>
          <w:szCs w:val="26"/>
          <w:lang w:eastAsia="ru-RU"/>
        </w:rPr>
        <w:t>Россия</w:t>
      </w:r>
      <w:r w:rsidR="00E2047E" w:rsidRPr="00E2047E">
        <w:rPr>
          <w:sz w:val="26"/>
          <w:szCs w:val="26"/>
          <w:lang w:eastAsia="ru-RU"/>
        </w:rPr>
        <w:t>”</w:t>
      </w:r>
      <w:r w:rsidR="00E2047E">
        <w:rPr>
          <w:sz w:val="26"/>
          <w:szCs w:val="26"/>
          <w:lang w:eastAsia="ru-RU"/>
        </w:rPr>
        <w:t>», МУК «</w:t>
      </w:r>
      <w:proofErr w:type="spellStart"/>
      <w:r w:rsidR="00E2047E">
        <w:rPr>
          <w:sz w:val="26"/>
          <w:szCs w:val="26"/>
          <w:lang w:eastAsia="ru-RU"/>
        </w:rPr>
        <w:t>Глазовский</w:t>
      </w:r>
      <w:proofErr w:type="spellEnd"/>
      <w:r w:rsidR="00E2047E">
        <w:rPr>
          <w:sz w:val="26"/>
          <w:szCs w:val="26"/>
          <w:lang w:eastAsia="ru-RU"/>
        </w:rPr>
        <w:t xml:space="preserve"> драматический театр </w:t>
      </w:r>
      <w:r w:rsidR="00E2047E" w:rsidRPr="00E2047E">
        <w:rPr>
          <w:sz w:val="26"/>
          <w:szCs w:val="26"/>
          <w:lang w:eastAsia="ru-RU"/>
        </w:rPr>
        <w:t>“</w:t>
      </w:r>
      <w:r w:rsidR="00E2047E">
        <w:rPr>
          <w:sz w:val="26"/>
          <w:szCs w:val="26"/>
          <w:lang w:eastAsia="ru-RU"/>
        </w:rPr>
        <w:t>Парафраз</w:t>
      </w:r>
      <w:r w:rsidR="00E2047E" w:rsidRPr="00E2047E">
        <w:rPr>
          <w:sz w:val="26"/>
          <w:szCs w:val="26"/>
          <w:lang w:eastAsia="ru-RU"/>
        </w:rPr>
        <w:t>”</w:t>
      </w:r>
      <w:r w:rsidR="00E2047E">
        <w:rPr>
          <w:sz w:val="26"/>
          <w:szCs w:val="26"/>
          <w:lang w:eastAsia="ru-RU"/>
        </w:rPr>
        <w:t>»</w:t>
      </w:r>
      <w:r w:rsidRPr="00CF2657">
        <w:rPr>
          <w:color w:val="FF0000"/>
          <w:sz w:val="26"/>
          <w:szCs w:val="26"/>
          <w:lang w:eastAsia="ru-RU"/>
        </w:rPr>
        <w:t>.</w:t>
      </w:r>
    </w:p>
    <w:sectPr w:rsidR="00F07217" w:rsidRPr="00CF2657" w:rsidSect="008D004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E2461"/>
    <w:multiLevelType w:val="hybridMultilevel"/>
    <w:tmpl w:val="A7C853E8"/>
    <w:lvl w:ilvl="0" w:tplc="C08C67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6A4A63"/>
    <w:multiLevelType w:val="hybridMultilevel"/>
    <w:tmpl w:val="B1E2C1C0"/>
    <w:lvl w:ilvl="0" w:tplc="A41C51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5CD1B49"/>
    <w:multiLevelType w:val="hybridMultilevel"/>
    <w:tmpl w:val="0B94B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217"/>
    <w:rsid w:val="00034904"/>
    <w:rsid w:val="00047A70"/>
    <w:rsid w:val="000541BE"/>
    <w:rsid w:val="00057207"/>
    <w:rsid w:val="00063878"/>
    <w:rsid w:val="000854AF"/>
    <w:rsid w:val="000C308A"/>
    <w:rsid w:val="000F2737"/>
    <w:rsid w:val="001002A0"/>
    <w:rsid w:val="0010225A"/>
    <w:rsid w:val="00121E0F"/>
    <w:rsid w:val="00155D7A"/>
    <w:rsid w:val="002444E8"/>
    <w:rsid w:val="002A518E"/>
    <w:rsid w:val="002A5417"/>
    <w:rsid w:val="002A572D"/>
    <w:rsid w:val="00327A9F"/>
    <w:rsid w:val="003C5DDB"/>
    <w:rsid w:val="004631DF"/>
    <w:rsid w:val="004B1DE5"/>
    <w:rsid w:val="004C3F79"/>
    <w:rsid w:val="004E5A1C"/>
    <w:rsid w:val="005B697C"/>
    <w:rsid w:val="005D3B11"/>
    <w:rsid w:val="006323EE"/>
    <w:rsid w:val="00632F19"/>
    <w:rsid w:val="006332A8"/>
    <w:rsid w:val="00731729"/>
    <w:rsid w:val="0079672F"/>
    <w:rsid w:val="00827732"/>
    <w:rsid w:val="00835886"/>
    <w:rsid w:val="008A72C0"/>
    <w:rsid w:val="008D004F"/>
    <w:rsid w:val="0091212A"/>
    <w:rsid w:val="00921B3C"/>
    <w:rsid w:val="00953AF0"/>
    <w:rsid w:val="00983674"/>
    <w:rsid w:val="009B0EE7"/>
    <w:rsid w:val="009D124D"/>
    <w:rsid w:val="009E45B7"/>
    <w:rsid w:val="00A10D1C"/>
    <w:rsid w:val="00A42EFE"/>
    <w:rsid w:val="00A90A54"/>
    <w:rsid w:val="00A965FC"/>
    <w:rsid w:val="00AB2BF1"/>
    <w:rsid w:val="00AC58C2"/>
    <w:rsid w:val="00B171C0"/>
    <w:rsid w:val="00B67AF3"/>
    <w:rsid w:val="00BB0887"/>
    <w:rsid w:val="00BD1563"/>
    <w:rsid w:val="00BD7050"/>
    <w:rsid w:val="00C34854"/>
    <w:rsid w:val="00C63945"/>
    <w:rsid w:val="00CA4334"/>
    <w:rsid w:val="00CB6235"/>
    <w:rsid w:val="00CF2657"/>
    <w:rsid w:val="00D278B9"/>
    <w:rsid w:val="00DE65DB"/>
    <w:rsid w:val="00E2047E"/>
    <w:rsid w:val="00E20AF2"/>
    <w:rsid w:val="00EB2D31"/>
    <w:rsid w:val="00EE30C1"/>
    <w:rsid w:val="00EF5A32"/>
    <w:rsid w:val="00F07217"/>
    <w:rsid w:val="00F109B6"/>
    <w:rsid w:val="00F369FF"/>
    <w:rsid w:val="00F86BB4"/>
    <w:rsid w:val="00FC459E"/>
    <w:rsid w:val="00FE3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17"/>
    <w:pPr>
      <w:spacing w:after="200" w:line="276" w:lineRule="auto"/>
    </w:pPr>
    <w:rPr>
      <w:rFonts w:eastAsia="Calibri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67AF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67AF3"/>
    <w:pPr>
      <w:tabs>
        <w:tab w:val="left" w:pos="709"/>
      </w:tabs>
      <w:spacing w:line="100" w:lineRule="atLeast"/>
      <w:ind w:left="1429" w:hanging="720"/>
      <w:jc w:val="center"/>
      <w:outlineLvl w:val="1"/>
    </w:pPr>
    <w:rPr>
      <w:rFonts w:ascii="Calibri" w:hAnsi="Calibri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7AF3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7AF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7AF3"/>
    <w:rPr>
      <w:rFonts w:ascii="Arial" w:eastAsia="Lucida Sans Unicode" w:hAnsi="Arial" w:cs="Arial"/>
      <w:b/>
      <w:bCs/>
      <w:kern w:val="32"/>
      <w:sz w:val="32"/>
      <w:szCs w:val="32"/>
      <w:lang w:eastAsia="zh-CN" w:bidi="hi-IN"/>
    </w:rPr>
  </w:style>
  <w:style w:type="character" w:customStyle="1" w:styleId="20">
    <w:name w:val="Заголовок 2 Знак"/>
    <w:basedOn w:val="a0"/>
    <w:link w:val="2"/>
    <w:rsid w:val="00B67AF3"/>
    <w:rPr>
      <w:rFonts w:ascii="Calibri" w:eastAsia="Calibri" w:hAnsi="Calibri"/>
      <w:b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7AF3"/>
    <w:rPr>
      <w:rFonts w:ascii="Cambria" w:eastAsia="Times New Roman" w:hAnsi="Cambria" w:cs="Mangal"/>
      <w:b/>
      <w:bCs/>
      <w:color w:val="4F81BD"/>
      <w:kern w:val="2"/>
      <w:szCs w:val="21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B67AF3"/>
    <w:rPr>
      <w:rFonts w:ascii="Cambria" w:eastAsia="Times New Roman" w:hAnsi="Cambria" w:cs="Mangal"/>
      <w:b/>
      <w:bCs/>
      <w:i/>
      <w:iCs/>
      <w:color w:val="4F81BD"/>
      <w:kern w:val="2"/>
      <w:szCs w:val="21"/>
      <w:lang w:eastAsia="zh-CN" w:bidi="hi-IN"/>
    </w:rPr>
  </w:style>
  <w:style w:type="paragraph" w:styleId="11">
    <w:name w:val="toc 1"/>
    <w:basedOn w:val="a"/>
    <w:next w:val="a"/>
    <w:autoRedefine/>
    <w:uiPriority w:val="39"/>
    <w:unhideWhenUsed/>
    <w:qFormat/>
    <w:rsid w:val="00B67AF3"/>
    <w:pPr>
      <w:spacing w:before="360"/>
    </w:pPr>
    <w:rPr>
      <w:rFonts w:ascii="Cambria" w:hAnsi="Cambria"/>
      <w:b/>
      <w:bCs/>
      <w:caps/>
    </w:rPr>
  </w:style>
  <w:style w:type="paragraph" w:styleId="21">
    <w:name w:val="toc 2"/>
    <w:basedOn w:val="a"/>
    <w:next w:val="a"/>
    <w:autoRedefine/>
    <w:uiPriority w:val="39"/>
    <w:unhideWhenUsed/>
    <w:qFormat/>
    <w:rsid w:val="00B67AF3"/>
    <w:pPr>
      <w:spacing w:before="240"/>
    </w:pPr>
    <w:rPr>
      <w:rFonts w:ascii="Calibri" w:hAnsi="Calibr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B67AF3"/>
    <w:pPr>
      <w:ind w:left="240"/>
    </w:pPr>
    <w:rPr>
      <w:rFonts w:ascii="Calibri" w:hAnsi="Calibri"/>
      <w:sz w:val="20"/>
      <w:szCs w:val="20"/>
    </w:rPr>
  </w:style>
  <w:style w:type="paragraph" w:styleId="a3">
    <w:name w:val="caption"/>
    <w:basedOn w:val="a"/>
    <w:next w:val="a"/>
    <w:qFormat/>
    <w:rsid w:val="00B67AF3"/>
    <w:rPr>
      <w:rFonts w:ascii="Calibri" w:hAnsi="Calibri"/>
      <w:b/>
      <w:bCs/>
      <w:sz w:val="20"/>
      <w:szCs w:val="20"/>
    </w:rPr>
  </w:style>
  <w:style w:type="paragraph" w:styleId="a4">
    <w:name w:val="Subtitle"/>
    <w:basedOn w:val="a"/>
    <w:link w:val="a5"/>
    <w:qFormat/>
    <w:rsid w:val="00B67AF3"/>
    <w:pPr>
      <w:jc w:val="both"/>
    </w:pPr>
    <w:rPr>
      <w:rFonts w:eastAsia="Times New Roman"/>
      <w:b/>
      <w:bCs/>
      <w:sz w:val="20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B67AF3"/>
    <w:rPr>
      <w:rFonts w:eastAsia="Times New Roman"/>
      <w:b/>
      <w:bCs/>
      <w:lang w:eastAsia="ru-RU"/>
    </w:rPr>
  </w:style>
  <w:style w:type="character" w:styleId="a6">
    <w:name w:val="Strong"/>
    <w:basedOn w:val="a0"/>
    <w:uiPriority w:val="22"/>
    <w:qFormat/>
    <w:rsid w:val="00B67AF3"/>
    <w:rPr>
      <w:b/>
      <w:bCs/>
    </w:rPr>
  </w:style>
  <w:style w:type="character" w:styleId="a7">
    <w:name w:val="Emphasis"/>
    <w:basedOn w:val="a0"/>
    <w:uiPriority w:val="20"/>
    <w:qFormat/>
    <w:rsid w:val="00B67AF3"/>
    <w:rPr>
      <w:i/>
      <w:iCs/>
    </w:rPr>
  </w:style>
  <w:style w:type="paragraph" w:styleId="a8">
    <w:name w:val="No Spacing"/>
    <w:link w:val="a9"/>
    <w:uiPriority w:val="1"/>
    <w:qFormat/>
    <w:rsid w:val="00B67AF3"/>
    <w:rPr>
      <w:rFonts w:ascii="Calibri" w:hAnsi="Calibri"/>
      <w:sz w:val="22"/>
      <w:szCs w:val="22"/>
      <w:lang w:eastAsia="en-US"/>
    </w:rPr>
  </w:style>
  <w:style w:type="paragraph" w:styleId="aa">
    <w:name w:val="List Paragraph"/>
    <w:basedOn w:val="a"/>
    <w:link w:val="ab"/>
    <w:uiPriority w:val="99"/>
    <w:qFormat/>
    <w:rsid w:val="00B67AF3"/>
    <w:pPr>
      <w:ind w:left="720"/>
      <w:contextualSpacing/>
      <w:jc w:val="both"/>
    </w:pPr>
    <w:rPr>
      <w:rFonts w:ascii="Calibri" w:hAnsi="Calibri"/>
      <w:sz w:val="28"/>
    </w:rPr>
  </w:style>
  <w:style w:type="paragraph" w:styleId="ac">
    <w:name w:val="TOC Heading"/>
    <w:basedOn w:val="1"/>
    <w:next w:val="a"/>
    <w:uiPriority w:val="39"/>
    <w:semiHidden/>
    <w:unhideWhenUsed/>
    <w:qFormat/>
    <w:rsid w:val="00B67AF3"/>
    <w:pPr>
      <w:keepLines/>
      <w:spacing w:before="480" w:after="0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ad">
    <w:name w:val="Hyperlink"/>
    <w:unhideWhenUsed/>
    <w:rsid w:val="00F07217"/>
    <w:rPr>
      <w:color w:val="0000FF"/>
      <w:u w:val="single"/>
    </w:rPr>
  </w:style>
  <w:style w:type="paragraph" w:customStyle="1" w:styleId="ConsNormal">
    <w:name w:val="ConsNormal"/>
    <w:rsid w:val="00F072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9">
    <w:name w:val="Без интервала Знак"/>
    <w:link w:val="a8"/>
    <w:uiPriority w:val="1"/>
    <w:locked/>
    <w:rsid w:val="00F07217"/>
    <w:rPr>
      <w:rFonts w:ascii="Calibri" w:hAnsi="Calibri"/>
      <w:sz w:val="22"/>
      <w:szCs w:val="22"/>
      <w:lang w:eastAsia="en-US"/>
    </w:rPr>
  </w:style>
  <w:style w:type="paragraph" w:customStyle="1" w:styleId="msonormalmrcssattr">
    <w:name w:val="msonormal_mr_css_attr"/>
    <w:basedOn w:val="a"/>
    <w:rsid w:val="00F07217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e">
    <w:name w:val="Нижний колонтитул Знак"/>
    <w:link w:val="af"/>
    <w:uiPriority w:val="99"/>
    <w:rsid w:val="0091212A"/>
    <w:rPr>
      <w:rFonts w:eastAsia="Times New Roman"/>
      <w:sz w:val="22"/>
      <w:szCs w:val="22"/>
      <w:lang w:eastAsia="en-US"/>
    </w:rPr>
  </w:style>
  <w:style w:type="paragraph" w:styleId="af">
    <w:name w:val="footer"/>
    <w:basedOn w:val="a"/>
    <w:link w:val="ae"/>
    <w:uiPriority w:val="99"/>
    <w:unhideWhenUsed/>
    <w:rsid w:val="0091212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2"/>
    </w:rPr>
  </w:style>
  <w:style w:type="character" w:customStyle="1" w:styleId="12">
    <w:name w:val="Нижний колонтитул Знак1"/>
    <w:basedOn w:val="a0"/>
    <w:uiPriority w:val="99"/>
    <w:semiHidden/>
    <w:rsid w:val="0091212A"/>
    <w:rPr>
      <w:rFonts w:eastAsia="Calibri"/>
      <w:sz w:val="24"/>
      <w:szCs w:val="22"/>
      <w:lang w:eastAsia="en-US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link w:val="af1"/>
    <w:uiPriority w:val="99"/>
    <w:semiHidden/>
    <w:locked/>
    <w:rsid w:val="004B1DE5"/>
    <w:rPr>
      <w:rFonts w:eastAsia="Times New Roman"/>
      <w:sz w:val="24"/>
    </w:rPr>
  </w:style>
  <w:style w:type="paragraph" w:styleId="af1">
    <w:name w:val="Body Text"/>
    <w:aliases w:val="Основной текст1,Основной текст Знак Знак,bt"/>
    <w:basedOn w:val="a"/>
    <w:link w:val="af0"/>
    <w:uiPriority w:val="99"/>
    <w:semiHidden/>
    <w:unhideWhenUsed/>
    <w:rsid w:val="004B1DE5"/>
    <w:pPr>
      <w:spacing w:after="120" w:line="240" w:lineRule="auto"/>
    </w:pPr>
    <w:rPr>
      <w:rFonts w:eastAsia="Times New Roman"/>
      <w:szCs w:val="20"/>
      <w:lang w:eastAsia="ru-RU"/>
    </w:rPr>
  </w:style>
  <w:style w:type="character" w:customStyle="1" w:styleId="13">
    <w:name w:val="Основной текст Знак1"/>
    <w:basedOn w:val="a0"/>
    <w:uiPriority w:val="99"/>
    <w:semiHidden/>
    <w:rsid w:val="004B1DE5"/>
    <w:rPr>
      <w:rFonts w:eastAsia="Calibri"/>
      <w:sz w:val="24"/>
      <w:szCs w:val="22"/>
      <w:lang w:eastAsia="en-US"/>
    </w:rPr>
  </w:style>
  <w:style w:type="character" w:customStyle="1" w:styleId="ab">
    <w:name w:val="Абзац списка Знак"/>
    <w:link w:val="aa"/>
    <w:uiPriority w:val="99"/>
    <w:locked/>
    <w:rsid w:val="004B1DE5"/>
    <w:rPr>
      <w:rFonts w:ascii="Calibri" w:eastAsia="Calibri" w:hAnsi="Calibri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F8084-EE27-4957-8637-D0F79B6BF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1714</Words>
  <Characters>9774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ec08</dc:creator>
  <cp:lastModifiedBy>ec08</cp:lastModifiedBy>
  <cp:revision>2</cp:revision>
  <dcterms:created xsi:type="dcterms:W3CDTF">2023-04-06T07:28:00Z</dcterms:created>
  <dcterms:modified xsi:type="dcterms:W3CDTF">2023-04-06T07:28:00Z</dcterms:modified>
</cp:coreProperties>
</file>